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962ABC" w:rsidRPr="00962ABC" w:rsidTr="00962ABC">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962ABC" w:rsidRPr="00962ABC">
              <w:trPr>
                <w:tblCellSpacing w:w="15" w:type="dxa"/>
              </w:trPr>
              <w:tc>
                <w:tcPr>
                  <w:tcW w:w="0" w:type="auto"/>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Arial" w:eastAsia="Times New Roman" w:hAnsi="Arial" w:cs="Arial"/>
                      <w:b/>
                      <w:bCs/>
                      <w:sz w:val="48"/>
                      <w:szCs w:val="48"/>
                    </w:rPr>
                    <w:t>Proofs with Similar Triangles</w:t>
                  </w:r>
                  <w:r w:rsidRPr="00962ABC">
                    <w:rPr>
                      <w:rFonts w:ascii="Times New Roman" w:eastAsia="Times New Roman" w:hAnsi="Times New Roman" w:cs="Times New Roman"/>
                      <w:b/>
                      <w:bCs/>
                      <w:sz w:val="24"/>
                      <w:szCs w:val="24"/>
                    </w:rPr>
                    <w:br/>
                  </w: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color w:val="000000"/>
          <w:sz w:val="27"/>
          <w:szCs w:val="27"/>
        </w:rPr>
        <w:t> </w:t>
      </w:r>
    </w:p>
    <w:tbl>
      <w:tblPr>
        <w:tblW w:w="5000" w:type="pct"/>
        <w:jc w:val="center"/>
        <w:tblCellSpacing w:w="15" w:type="dxa"/>
        <w:tblCellMar>
          <w:top w:w="15" w:type="dxa"/>
          <w:left w:w="15" w:type="dxa"/>
          <w:bottom w:w="15" w:type="dxa"/>
          <w:right w:w="15" w:type="dxa"/>
        </w:tblCellMar>
        <w:tblLook w:val="04A0"/>
      </w:tblPr>
      <w:tblGrid>
        <w:gridCol w:w="2853"/>
        <w:gridCol w:w="6597"/>
      </w:tblGrid>
      <w:tr w:rsidR="00962ABC" w:rsidRPr="00962ABC" w:rsidTr="00962ABC">
        <w:trPr>
          <w:tblCellSpacing w:w="15" w:type="dxa"/>
          <w:jc w:val="center"/>
        </w:trPr>
        <w:tc>
          <w:tcPr>
            <w:tcW w:w="0" w:type="auto"/>
            <w:hideMark/>
          </w:tcPr>
          <w:tbl>
            <w:tblPr>
              <w:tblW w:w="4450" w:type="pct"/>
              <w:jc w:val="center"/>
              <w:tblBorders>
                <w:top w:val="outset" w:sz="12" w:space="0" w:color="FF9933"/>
                <w:left w:val="outset" w:sz="12" w:space="0" w:color="FF9933"/>
                <w:bottom w:val="outset" w:sz="12" w:space="0" w:color="FF9933"/>
                <w:right w:val="outset" w:sz="12" w:space="0" w:color="FF9933"/>
              </w:tblBorders>
              <w:shd w:val="clear" w:color="auto" w:fill="FFFF99"/>
              <w:tblCellMar>
                <w:top w:w="36" w:type="dxa"/>
                <w:left w:w="36" w:type="dxa"/>
                <w:bottom w:w="36" w:type="dxa"/>
                <w:right w:w="36" w:type="dxa"/>
              </w:tblCellMar>
              <w:tblLook w:val="04A0"/>
            </w:tblPr>
            <w:tblGrid>
              <w:gridCol w:w="2458"/>
            </w:tblGrid>
            <w:tr w:rsidR="00962ABC" w:rsidRPr="00962ABC">
              <w:trPr>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99"/>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b/>
                      <w:bCs/>
                      <w:sz w:val="36"/>
                      <w:szCs w:val="36"/>
                    </w:rPr>
                    <w:t>Definition: </w:t>
                  </w:r>
                </w:p>
              </w:tc>
            </w:tr>
          </w:tbl>
          <w:p w:rsidR="00962ABC" w:rsidRPr="00962ABC" w:rsidRDefault="00962ABC" w:rsidP="00962ABC">
            <w:pPr>
              <w:spacing w:after="0" w:line="240" w:lineRule="auto"/>
              <w:jc w:val="center"/>
              <w:rPr>
                <w:rFonts w:ascii="Times New Roman" w:eastAsia="Times New Roman" w:hAnsi="Times New Roman" w:cs="Times New Roman"/>
                <w:sz w:val="24"/>
                <w:szCs w:val="24"/>
              </w:rPr>
            </w:pPr>
          </w:p>
        </w:tc>
        <w:tc>
          <w:tcPr>
            <w:tcW w:w="6552"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sz w:val="27"/>
                <w:szCs w:val="27"/>
              </w:rPr>
              <w:t>Two triangles are</w:t>
            </w:r>
            <w:r w:rsidRPr="00962ABC">
              <w:rPr>
                <w:rFonts w:ascii="Times New Roman" w:eastAsia="Times New Roman" w:hAnsi="Times New Roman" w:cs="Times New Roman"/>
                <w:sz w:val="27"/>
              </w:rPr>
              <w:t> </w:t>
            </w:r>
            <w:r w:rsidRPr="00962ABC">
              <w:rPr>
                <w:rFonts w:ascii="Times New Roman" w:eastAsia="Times New Roman" w:hAnsi="Times New Roman" w:cs="Times New Roman"/>
                <w:b/>
                <w:bCs/>
                <w:sz w:val="36"/>
                <w:szCs w:val="36"/>
              </w:rPr>
              <w:t>similar</w:t>
            </w:r>
            <w:r w:rsidRPr="00962ABC">
              <w:rPr>
                <w:rFonts w:ascii="Times New Roman" w:eastAsia="Times New Roman" w:hAnsi="Times New Roman" w:cs="Times New Roman"/>
                <w:b/>
                <w:bCs/>
                <w:sz w:val="36"/>
              </w:rPr>
              <w:t> </w:t>
            </w:r>
            <w:r w:rsidRPr="00962ABC">
              <w:rPr>
                <w:rFonts w:ascii="Times New Roman" w:eastAsia="Times New Roman" w:hAnsi="Times New Roman" w:cs="Times New Roman"/>
                <w:sz w:val="27"/>
                <w:szCs w:val="27"/>
              </w:rPr>
              <w:t>if and only if the corresponding sides are in proportion and the corresponding angles are congruent.</w:t>
            </w:r>
          </w:p>
        </w:tc>
      </w:tr>
    </w:tbl>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b/>
          <w:bCs/>
          <w:color w:val="000000"/>
          <w:sz w:val="36"/>
          <w:szCs w:val="36"/>
        </w:rPr>
        <w:br/>
        <w:t>There are three accepted methods of proving triangles similar:</w:t>
      </w:r>
    </w:p>
    <w:tbl>
      <w:tblPr>
        <w:tblW w:w="8292" w:type="dxa"/>
        <w:jc w:val="center"/>
        <w:tblCellSpacing w:w="0" w:type="dxa"/>
        <w:tblBorders>
          <w:top w:val="outset" w:sz="12" w:space="0" w:color="FF9933"/>
          <w:left w:val="outset" w:sz="12" w:space="0" w:color="FF9933"/>
          <w:bottom w:val="outset" w:sz="12" w:space="0" w:color="FF9933"/>
          <w:right w:val="outset" w:sz="12" w:space="0" w:color="FF9933"/>
        </w:tblBorders>
        <w:shd w:val="clear" w:color="auto" w:fill="FFFF99"/>
        <w:tblCellMar>
          <w:top w:w="24" w:type="dxa"/>
          <w:left w:w="24" w:type="dxa"/>
          <w:bottom w:w="24" w:type="dxa"/>
          <w:right w:w="24" w:type="dxa"/>
        </w:tblCellMar>
        <w:tblLook w:val="04A0"/>
      </w:tblPr>
      <w:tblGrid>
        <w:gridCol w:w="9438"/>
      </w:tblGrid>
      <w:tr w:rsidR="00962ABC" w:rsidRPr="00962ABC" w:rsidTr="00962ABC">
        <w:trPr>
          <w:tblCellSpacing w:w="0" w:type="dxa"/>
          <w:jc w:val="center"/>
        </w:trPr>
        <w:tc>
          <w:tcPr>
            <w:tcW w:w="8220" w:type="dxa"/>
            <w:tcBorders>
              <w:top w:val="outset" w:sz="6" w:space="0" w:color="FF9933"/>
              <w:left w:val="outset" w:sz="6" w:space="0" w:color="FF9933"/>
              <w:bottom w:val="outset" w:sz="6" w:space="0" w:color="FF9933"/>
              <w:right w:val="outset" w:sz="6" w:space="0" w:color="FF9933"/>
            </w:tcBorders>
            <w:shd w:val="clear" w:color="auto" w:fill="FFFF99"/>
            <w:vAlign w:val="center"/>
            <w:hideMark/>
          </w:tcPr>
          <w:tbl>
            <w:tblPr>
              <w:tblW w:w="8196" w:type="dxa"/>
              <w:tblCellSpacing w:w="15" w:type="dxa"/>
              <w:tblCellMar>
                <w:top w:w="15" w:type="dxa"/>
                <w:left w:w="15" w:type="dxa"/>
                <w:bottom w:w="15" w:type="dxa"/>
                <w:right w:w="15" w:type="dxa"/>
              </w:tblCellMar>
              <w:tblLook w:val="04A0"/>
            </w:tblPr>
            <w:tblGrid>
              <w:gridCol w:w="1556"/>
              <w:gridCol w:w="7804"/>
            </w:tblGrid>
            <w:tr w:rsidR="00962ABC" w:rsidRPr="00962ABC">
              <w:trPr>
                <w:tblCellSpacing w:w="15" w:type="dxa"/>
              </w:trPr>
              <w:tc>
                <w:tcPr>
                  <w:tcW w:w="888"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48"/>
                      <w:szCs w:val="48"/>
                    </w:rPr>
                    <w:t>AA</w:t>
                  </w:r>
                </w:p>
              </w:tc>
              <w:tc>
                <w:tcPr>
                  <w:tcW w:w="7224"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sz w:val="27"/>
                      <w:szCs w:val="27"/>
                    </w:rPr>
                    <w:t>To show two triangles are similar, it is sufficient to show that two angles of one triangle are congruent (equal) to two angles of the other triangle.</w:t>
                  </w:r>
                </w:p>
              </w:tc>
            </w:tr>
            <w:tr w:rsidR="00962ABC" w:rsidRPr="00962ABC">
              <w:trPr>
                <w:tblCellSpacing w:w="15" w:type="dxa"/>
              </w:trPr>
              <w:tc>
                <w:tcPr>
                  <w:tcW w:w="8076" w:type="dxa"/>
                  <w:gridSpan w:val="2"/>
                  <w:shd w:val="clear" w:color="auto" w:fill="FFFFFF"/>
                  <w:vAlign w:val="center"/>
                  <w:hideMark/>
                </w:tcPr>
                <w:tbl>
                  <w:tblPr>
                    <w:tblW w:w="8160" w:type="dxa"/>
                    <w:tblCellSpacing w:w="15" w:type="dxa"/>
                    <w:tblCellMar>
                      <w:top w:w="15" w:type="dxa"/>
                      <w:left w:w="15" w:type="dxa"/>
                      <w:bottom w:w="15" w:type="dxa"/>
                      <w:right w:w="15" w:type="dxa"/>
                    </w:tblCellMar>
                    <w:tblLook w:val="04A0"/>
                  </w:tblPr>
                  <w:tblGrid>
                    <w:gridCol w:w="1168"/>
                    <w:gridCol w:w="5007"/>
                    <w:gridCol w:w="3095"/>
                  </w:tblGrid>
                  <w:tr w:rsidR="00962ABC" w:rsidRPr="00962ABC">
                    <w:trPr>
                      <w:tblCellSpacing w:w="15" w:type="dxa"/>
                    </w:trPr>
                    <w:tc>
                      <w:tcPr>
                        <w:tcW w:w="1032" w:type="dxa"/>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27"/>
                            <w:szCs w:val="27"/>
                          </w:rPr>
                          <w:t>Theorem:</w:t>
                        </w:r>
                      </w:p>
                    </w:tc>
                    <w:tc>
                      <w:tcPr>
                        <w:tcW w:w="7008" w:type="dxa"/>
                        <w:gridSpan w:val="2"/>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color w:val="993300"/>
                            <w:sz w:val="27"/>
                            <w:szCs w:val="27"/>
                          </w:rPr>
                          <w:t>If two angles of one triangle are congruent to two angles of another triangle, the triangles are similar.</w:t>
                        </w:r>
                      </w:p>
                    </w:tc>
                  </w:tr>
                  <w:tr w:rsidR="00962ABC" w:rsidRPr="00962ABC">
                    <w:trPr>
                      <w:tblCellSpacing w:w="15" w:type="dxa"/>
                    </w:trPr>
                    <w:tc>
                      <w:tcPr>
                        <w:tcW w:w="1032" w:type="dxa"/>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t> </w:t>
                        </w:r>
                      </w:p>
                    </w:tc>
                    <w:tc>
                      <w:tcPr>
                        <w:tcW w:w="4344"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210560" cy="1239520"/>
                              <wp:effectExtent l="19050" t="0" r="8890" b="0"/>
                              <wp:docPr id="1" name="Picture 1" descr="http://www.regentsprep.org/Regents/math/geometry/GP11/SIMIL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P11/SIMILAR1.gif"/>
                                      <pic:cNvPicPr>
                                        <a:picLocks noChangeAspect="1" noChangeArrowheads="1"/>
                                      </pic:cNvPicPr>
                                    </pic:nvPicPr>
                                    <pic:blipFill>
                                      <a:blip r:embed="rId4"/>
                                      <a:srcRect/>
                                      <a:stretch>
                                        <a:fillRect/>
                                      </a:stretch>
                                    </pic:blipFill>
                                    <pic:spPr bwMode="auto">
                                      <a:xfrm>
                                        <a:off x="0" y="0"/>
                                        <a:ext cx="3210560" cy="1239520"/>
                                      </a:xfrm>
                                      <a:prstGeom prst="rect">
                                        <a:avLst/>
                                      </a:prstGeom>
                                      <a:noFill/>
                                      <a:ln w="9525">
                                        <a:noFill/>
                                        <a:miter lim="800000"/>
                                        <a:headEnd/>
                                        <a:tailEnd/>
                                      </a:ln>
                                    </pic:spPr>
                                  </pic:pic>
                                </a:graphicData>
                              </a:graphic>
                            </wp:inline>
                          </w:drawing>
                        </w:r>
                      </w:p>
                    </w:tc>
                    <w:tc>
                      <w:tcPr>
                        <w:tcW w:w="2616"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858520"/>
                              <wp:effectExtent l="19050" t="0" r="0" b="0"/>
                              <wp:docPr id="2" name="Picture 2" descr="http://www.regentsprep.org/Regents/math/geometry/GP11/Lsimil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P11/Lsimil25.gif"/>
                                      <pic:cNvPicPr>
                                        <a:picLocks noChangeAspect="1" noChangeArrowheads="1"/>
                                      </pic:cNvPicPr>
                                    </pic:nvPicPr>
                                    <pic:blipFill>
                                      <a:blip r:embed="rId5"/>
                                      <a:srcRect/>
                                      <a:stretch>
                                        <a:fillRect/>
                                      </a:stretch>
                                    </pic:blipFill>
                                    <pic:spPr bwMode="auto">
                                      <a:xfrm>
                                        <a:off x="0" y="0"/>
                                        <a:ext cx="1981200" cy="858520"/>
                                      </a:xfrm>
                                      <a:prstGeom prst="rect">
                                        <a:avLst/>
                                      </a:prstGeom>
                                      <a:noFill/>
                                      <a:ln w="9525">
                                        <a:noFill/>
                                        <a:miter lim="800000"/>
                                        <a:headEnd/>
                                        <a:tailEnd/>
                                      </a:ln>
                                    </pic:spPr>
                                  </pic:pic>
                                </a:graphicData>
                              </a:graphic>
                            </wp:inline>
                          </w:drawing>
                        </w: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color w:val="000000"/>
          <w:sz w:val="27"/>
          <w:szCs w:val="27"/>
        </w:rPr>
        <w:t> </w:t>
      </w:r>
    </w:p>
    <w:tbl>
      <w:tblPr>
        <w:tblW w:w="8328" w:type="dxa"/>
        <w:jc w:val="center"/>
        <w:tblCellSpacing w:w="0" w:type="dxa"/>
        <w:tblBorders>
          <w:top w:val="outset" w:sz="12" w:space="0" w:color="FF9933"/>
          <w:left w:val="outset" w:sz="12" w:space="0" w:color="FF9933"/>
          <w:bottom w:val="outset" w:sz="12" w:space="0" w:color="FF9933"/>
          <w:right w:val="outset" w:sz="12" w:space="0" w:color="FF9933"/>
        </w:tblBorders>
        <w:shd w:val="clear" w:color="auto" w:fill="FFFF99"/>
        <w:tblCellMar>
          <w:top w:w="24" w:type="dxa"/>
          <w:left w:w="24" w:type="dxa"/>
          <w:bottom w:w="24" w:type="dxa"/>
          <w:right w:w="24" w:type="dxa"/>
        </w:tblCellMar>
        <w:tblLook w:val="04A0"/>
      </w:tblPr>
      <w:tblGrid>
        <w:gridCol w:w="9438"/>
      </w:tblGrid>
      <w:tr w:rsidR="00962ABC" w:rsidRPr="00962ABC" w:rsidTr="00962ABC">
        <w:trPr>
          <w:tblCellSpacing w:w="0" w:type="dxa"/>
          <w:jc w:val="center"/>
        </w:trPr>
        <w:tc>
          <w:tcPr>
            <w:tcW w:w="8256" w:type="dxa"/>
            <w:tcBorders>
              <w:top w:val="outset" w:sz="6" w:space="0" w:color="FF9933"/>
              <w:left w:val="outset" w:sz="6" w:space="0" w:color="FF9933"/>
              <w:bottom w:val="outset" w:sz="6" w:space="0" w:color="FF9933"/>
              <w:right w:val="outset" w:sz="6" w:space="0" w:color="FF9933"/>
            </w:tcBorders>
            <w:shd w:val="clear" w:color="auto" w:fill="FFFF99"/>
            <w:vAlign w:val="center"/>
            <w:hideMark/>
          </w:tcPr>
          <w:tbl>
            <w:tblPr>
              <w:tblW w:w="8220" w:type="dxa"/>
              <w:tblCellSpacing w:w="15" w:type="dxa"/>
              <w:tblCellMar>
                <w:top w:w="15" w:type="dxa"/>
                <w:left w:w="15" w:type="dxa"/>
                <w:bottom w:w="15" w:type="dxa"/>
                <w:right w:w="15" w:type="dxa"/>
              </w:tblCellMar>
              <w:tblLook w:val="04A0"/>
            </w:tblPr>
            <w:tblGrid>
              <w:gridCol w:w="1919"/>
              <w:gridCol w:w="7441"/>
            </w:tblGrid>
            <w:tr w:rsidR="00962ABC" w:rsidRPr="00962ABC">
              <w:trPr>
                <w:tblCellSpacing w:w="15" w:type="dxa"/>
              </w:trPr>
              <w:tc>
                <w:tcPr>
                  <w:tcW w:w="1044"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48"/>
                      <w:szCs w:val="48"/>
                    </w:rPr>
                    <w:t>SSS</w:t>
                  </w:r>
                  <w:r w:rsidRPr="00962ABC">
                    <w:rPr>
                      <w:rFonts w:ascii="Times New Roman" w:eastAsia="Times New Roman" w:hAnsi="Times New Roman" w:cs="Times New Roman"/>
                      <w:b/>
                      <w:bCs/>
                      <w:color w:val="993300"/>
                      <w:sz w:val="48"/>
                      <w:szCs w:val="48"/>
                    </w:rPr>
                    <w:br/>
                  </w:r>
                  <w:r w:rsidRPr="00962ABC">
                    <w:rPr>
                      <w:rFonts w:ascii="Times New Roman" w:eastAsia="Times New Roman" w:hAnsi="Times New Roman" w:cs="Times New Roman"/>
                      <w:b/>
                      <w:bCs/>
                      <w:color w:val="993300"/>
                      <w:sz w:val="27"/>
                      <w:szCs w:val="27"/>
                    </w:rPr>
                    <w:t>for similarity</w:t>
                  </w:r>
                </w:p>
              </w:tc>
              <w:tc>
                <w:tcPr>
                  <w:tcW w:w="7092"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i/>
                      <w:iCs/>
                      <w:sz w:val="27"/>
                      <w:szCs w:val="27"/>
                    </w:rPr>
                    <w:t>BE CAREFUL!! </w:t>
                  </w:r>
                  <w:r w:rsidRPr="00962ABC">
                    <w:rPr>
                      <w:rFonts w:ascii="Times New Roman" w:eastAsia="Times New Roman" w:hAnsi="Times New Roman" w:cs="Times New Roman"/>
                      <w:sz w:val="27"/>
                    </w:rPr>
                    <w:t> </w:t>
                  </w:r>
                  <w:r w:rsidRPr="00962ABC">
                    <w:rPr>
                      <w:rFonts w:ascii="Times New Roman" w:eastAsia="Times New Roman" w:hAnsi="Times New Roman" w:cs="Times New Roman"/>
                      <w:sz w:val="27"/>
                      <w:szCs w:val="27"/>
                    </w:rPr>
                    <w:t>SSS for similar triangles is NOT the same theorem as we used for congruent triangles. To show triangles are similar, it is sufficient to show that the three sets of corresponding sides are in proportion.</w:t>
                  </w:r>
                </w:p>
              </w:tc>
            </w:tr>
            <w:tr w:rsidR="00962ABC" w:rsidRPr="00962ABC">
              <w:trPr>
                <w:tblCellSpacing w:w="15" w:type="dxa"/>
              </w:trPr>
              <w:tc>
                <w:tcPr>
                  <w:tcW w:w="8100" w:type="dxa"/>
                  <w:gridSpan w:val="2"/>
                  <w:shd w:val="clear" w:color="auto" w:fill="FFFFFF"/>
                  <w:vAlign w:val="center"/>
                  <w:hideMark/>
                </w:tcPr>
                <w:tbl>
                  <w:tblPr>
                    <w:tblW w:w="8184" w:type="dxa"/>
                    <w:tblCellSpacing w:w="15" w:type="dxa"/>
                    <w:tblCellMar>
                      <w:top w:w="15" w:type="dxa"/>
                      <w:left w:w="15" w:type="dxa"/>
                      <w:bottom w:w="15" w:type="dxa"/>
                      <w:right w:w="15" w:type="dxa"/>
                    </w:tblCellMar>
                    <w:tblLook w:val="04A0"/>
                  </w:tblPr>
                  <w:tblGrid>
                    <w:gridCol w:w="1141"/>
                    <w:gridCol w:w="5109"/>
                    <w:gridCol w:w="3020"/>
                  </w:tblGrid>
                  <w:tr w:rsidR="00962ABC" w:rsidRPr="00962ABC">
                    <w:trPr>
                      <w:tblCellSpacing w:w="15" w:type="dxa"/>
                    </w:trPr>
                    <w:tc>
                      <w:tcPr>
                        <w:tcW w:w="1044" w:type="dxa"/>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27"/>
                            <w:szCs w:val="27"/>
                          </w:rPr>
                          <w:t>Theorem:</w:t>
                        </w:r>
                      </w:p>
                    </w:tc>
                    <w:tc>
                      <w:tcPr>
                        <w:tcW w:w="7020" w:type="dxa"/>
                        <w:gridSpan w:val="2"/>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color w:val="993300"/>
                            <w:sz w:val="27"/>
                            <w:szCs w:val="27"/>
                          </w:rPr>
                          <w:t>If the three sets of corresponding sides of two triangles are in proportion, the triangles are similar.</w:t>
                        </w:r>
                      </w:p>
                    </w:tc>
                  </w:tr>
                  <w:tr w:rsidR="00962ABC" w:rsidRPr="00962ABC">
                    <w:trPr>
                      <w:tblCellSpacing w:w="15" w:type="dxa"/>
                    </w:trPr>
                    <w:tc>
                      <w:tcPr>
                        <w:tcW w:w="1044" w:type="dxa"/>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lastRenderedPageBreak/>
                          <w:t> </w:t>
                        </w:r>
                      </w:p>
                    </w:tc>
                    <w:tc>
                      <w:tcPr>
                        <w:tcW w:w="4356"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03600" cy="1656080"/>
                              <wp:effectExtent l="19050" t="0" r="6350" b="0"/>
                              <wp:docPr id="3" name="Picture 3" descr="http://www.regentsprep.org/Regents/math/geometry/GP11/SIMIL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P11/SIMILAR3.gif"/>
                                      <pic:cNvPicPr>
                                        <a:picLocks noChangeAspect="1" noChangeArrowheads="1"/>
                                      </pic:cNvPicPr>
                                    </pic:nvPicPr>
                                    <pic:blipFill>
                                      <a:blip r:embed="rId6"/>
                                      <a:srcRect/>
                                      <a:stretch>
                                        <a:fillRect/>
                                      </a:stretch>
                                    </pic:blipFill>
                                    <pic:spPr bwMode="auto">
                                      <a:xfrm>
                                        <a:off x="0" y="0"/>
                                        <a:ext cx="3403600" cy="1656080"/>
                                      </a:xfrm>
                                      <a:prstGeom prst="rect">
                                        <a:avLst/>
                                      </a:prstGeom>
                                      <a:noFill/>
                                      <a:ln w="9525">
                                        <a:noFill/>
                                        <a:miter lim="800000"/>
                                        <a:headEnd/>
                                        <a:tailEnd/>
                                      </a:ln>
                                    </pic:spPr>
                                  </pic:pic>
                                </a:graphicData>
                              </a:graphic>
                            </wp:inline>
                          </w:drawing>
                        </w:r>
                      </w:p>
                    </w:tc>
                    <w:tc>
                      <w:tcPr>
                        <w:tcW w:w="2616"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802640"/>
                              <wp:effectExtent l="19050" t="0" r="0" b="0"/>
                              <wp:docPr id="4" name="Picture 4" descr="http://www.regentsprep.org/Regents/math/geometry/GP11/Lsimil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P11/Lsimil27.gif"/>
                                      <pic:cNvPicPr>
                                        <a:picLocks noChangeAspect="1" noChangeArrowheads="1"/>
                                      </pic:cNvPicPr>
                                    </pic:nvPicPr>
                                    <pic:blipFill>
                                      <a:blip r:embed="rId7"/>
                                      <a:srcRect/>
                                      <a:stretch>
                                        <a:fillRect/>
                                      </a:stretch>
                                    </pic:blipFill>
                                    <pic:spPr bwMode="auto">
                                      <a:xfrm>
                                        <a:off x="0" y="0"/>
                                        <a:ext cx="1981200" cy="802640"/>
                                      </a:xfrm>
                                      <a:prstGeom prst="rect">
                                        <a:avLst/>
                                      </a:prstGeom>
                                      <a:noFill/>
                                      <a:ln w="9525">
                                        <a:noFill/>
                                        <a:miter lim="800000"/>
                                        <a:headEnd/>
                                        <a:tailEnd/>
                                      </a:ln>
                                    </pic:spPr>
                                  </pic:pic>
                                </a:graphicData>
                              </a:graphic>
                            </wp:inline>
                          </w:drawing>
                        </w: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color w:val="000000"/>
          <w:sz w:val="27"/>
          <w:szCs w:val="27"/>
        </w:rPr>
        <w:lastRenderedPageBreak/>
        <w:t> </w:t>
      </w:r>
    </w:p>
    <w:tbl>
      <w:tblPr>
        <w:tblW w:w="8328" w:type="dxa"/>
        <w:jc w:val="center"/>
        <w:tblCellSpacing w:w="0" w:type="dxa"/>
        <w:tblBorders>
          <w:top w:val="outset" w:sz="12" w:space="0" w:color="FF9933"/>
          <w:left w:val="outset" w:sz="12" w:space="0" w:color="FF9933"/>
          <w:bottom w:val="outset" w:sz="12" w:space="0" w:color="FF9933"/>
          <w:right w:val="outset" w:sz="12" w:space="0" w:color="FF9933"/>
        </w:tblBorders>
        <w:shd w:val="clear" w:color="auto" w:fill="FFFF99"/>
        <w:tblCellMar>
          <w:top w:w="24" w:type="dxa"/>
          <w:left w:w="24" w:type="dxa"/>
          <w:bottom w:w="24" w:type="dxa"/>
          <w:right w:w="24" w:type="dxa"/>
        </w:tblCellMar>
        <w:tblLook w:val="04A0"/>
      </w:tblPr>
      <w:tblGrid>
        <w:gridCol w:w="9438"/>
      </w:tblGrid>
      <w:tr w:rsidR="00962ABC" w:rsidRPr="00962ABC" w:rsidTr="00962ABC">
        <w:trPr>
          <w:tblCellSpacing w:w="0" w:type="dxa"/>
          <w:jc w:val="center"/>
        </w:trPr>
        <w:tc>
          <w:tcPr>
            <w:tcW w:w="8256" w:type="dxa"/>
            <w:tcBorders>
              <w:top w:val="outset" w:sz="6" w:space="0" w:color="FF9933"/>
              <w:left w:val="outset" w:sz="6" w:space="0" w:color="FF9933"/>
              <w:bottom w:val="outset" w:sz="6" w:space="0" w:color="FF9933"/>
              <w:right w:val="outset" w:sz="6" w:space="0" w:color="FF9933"/>
            </w:tcBorders>
            <w:shd w:val="clear" w:color="auto" w:fill="FFFF99"/>
            <w:vAlign w:val="center"/>
            <w:hideMark/>
          </w:tcPr>
          <w:tbl>
            <w:tblPr>
              <w:tblW w:w="8220" w:type="dxa"/>
              <w:tblCellSpacing w:w="15" w:type="dxa"/>
              <w:tblCellMar>
                <w:top w:w="15" w:type="dxa"/>
                <w:left w:w="15" w:type="dxa"/>
                <w:bottom w:w="15" w:type="dxa"/>
                <w:right w:w="15" w:type="dxa"/>
              </w:tblCellMar>
              <w:tblLook w:val="04A0"/>
            </w:tblPr>
            <w:tblGrid>
              <w:gridCol w:w="1919"/>
              <w:gridCol w:w="7441"/>
            </w:tblGrid>
            <w:tr w:rsidR="00962ABC" w:rsidRPr="00962ABC">
              <w:trPr>
                <w:tblCellSpacing w:w="15" w:type="dxa"/>
              </w:trPr>
              <w:tc>
                <w:tcPr>
                  <w:tcW w:w="1116"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48"/>
                      <w:szCs w:val="48"/>
                    </w:rPr>
                    <w:t>SAS</w:t>
                  </w:r>
                  <w:r w:rsidRPr="00962ABC">
                    <w:rPr>
                      <w:rFonts w:ascii="Times New Roman" w:eastAsia="Times New Roman" w:hAnsi="Times New Roman" w:cs="Times New Roman"/>
                      <w:b/>
                      <w:bCs/>
                      <w:color w:val="993300"/>
                      <w:sz w:val="48"/>
                      <w:szCs w:val="48"/>
                    </w:rPr>
                    <w:br/>
                  </w:r>
                  <w:r w:rsidRPr="00962ABC">
                    <w:rPr>
                      <w:rFonts w:ascii="Times New Roman" w:eastAsia="Times New Roman" w:hAnsi="Times New Roman" w:cs="Times New Roman"/>
                      <w:b/>
                      <w:bCs/>
                      <w:color w:val="993300"/>
                      <w:sz w:val="27"/>
                      <w:szCs w:val="27"/>
                    </w:rPr>
                    <w:t>for</w:t>
                  </w:r>
                  <w:r w:rsidRPr="00962ABC">
                    <w:rPr>
                      <w:rFonts w:ascii="Times New Roman" w:eastAsia="Times New Roman" w:hAnsi="Times New Roman" w:cs="Times New Roman"/>
                      <w:b/>
                      <w:bCs/>
                      <w:color w:val="993300"/>
                      <w:sz w:val="27"/>
                    </w:rPr>
                    <w:t> </w:t>
                  </w:r>
                  <w:r w:rsidRPr="00962ABC">
                    <w:rPr>
                      <w:rFonts w:ascii="Times New Roman" w:eastAsia="Times New Roman" w:hAnsi="Times New Roman" w:cs="Times New Roman"/>
                      <w:b/>
                      <w:bCs/>
                      <w:color w:val="993300"/>
                      <w:sz w:val="27"/>
                      <w:szCs w:val="27"/>
                    </w:rPr>
                    <w:br/>
                    <w:t>similarity</w:t>
                  </w:r>
                </w:p>
              </w:tc>
              <w:tc>
                <w:tcPr>
                  <w:tcW w:w="7020"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i/>
                      <w:iCs/>
                      <w:sz w:val="27"/>
                      <w:szCs w:val="27"/>
                    </w:rPr>
                    <w:t>BE CAREFUL!! </w:t>
                  </w:r>
                  <w:r w:rsidRPr="00962ABC">
                    <w:rPr>
                      <w:rFonts w:ascii="Times New Roman" w:eastAsia="Times New Roman" w:hAnsi="Times New Roman" w:cs="Times New Roman"/>
                      <w:sz w:val="27"/>
                    </w:rPr>
                    <w:t> </w:t>
                  </w:r>
                  <w:r w:rsidRPr="00962ABC">
                    <w:rPr>
                      <w:rFonts w:ascii="Times New Roman" w:eastAsia="Times New Roman" w:hAnsi="Times New Roman" w:cs="Times New Roman"/>
                      <w:sz w:val="27"/>
                      <w:szCs w:val="27"/>
                    </w:rPr>
                    <w:t>SAS for similar triangles is NOT the same theorem as we used for congruent triangles.  To show triangles are similar, it is sufficient to show that two sets of corresponding sides are in proportion and the angles they include are congruent.</w:t>
                  </w:r>
                </w:p>
              </w:tc>
            </w:tr>
            <w:tr w:rsidR="00962ABC" w:rsidRPr="00962ABC">
              <w:trPr>
                <w:tblCellSpacing w:w="15" w:type="dxa"/>
              </w:trPr>
              <w:tc>
                <w:tcPr>
                  <w:tcW w:w="8100" w:type="dxa"/>
                  <w:gridSpan w:val="2"/>
                  <w:shd w:val="clear" w:color="auto" w:fill="FFFFFF"/>
                  <w:vAlign w:val="center"/>
                  <w:hideMark/>
                </w:tcPr>
                <w:tbl>
                  <w:tblPr>
                    <w:tblW w:w="8184" w:type="dxa"/>
                    <w:tblCellSpacing w:w="15" w:type="dxa"/>
                    <w:tblCellMar>
                      <w:top w:w="15" w:type="dxa"/>
                      <w:left w:w="15" w:type="dxa"/>
                      <w:bottom w:w="15" w:type="dxa"/>
                      <w:right w:w="15" w:type="dxa"/>
                    </w:tblCellMar>
                    <w:tblLook w:val="04A0"/>
                  </w:tblPr>
                  <w:tblGrid>
                    <w:gridCol w:w="1171"/>
                    <w:gridCol w:w="4994"/>
                    <w:gridCol w:w="3105"/>
                  </w:tblGrid>
                  <w:tr w:rsidR="00962ABC" w:rsidRPr="00962ABC">
                    <w:trPr>
                      <w:tblCellSpacing w:w="15" w:type="dxa"/>
                    </w:trPr>
                    <w:tc>
                      <w:tcPr>
                        <w:tcW w:w="1044" w:type="dxa"/>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27"/>
                            <w:szCs w:val="27"/>
                          </w:rPr>
                          <w:t>Theorem:</w:t>
                        </w:r>
                      </w:p>
                    </w:tc>
                    <w:tc>
                      <w:tcPr>
                        <w:tcW w:w="7020" w:type="dxa"/>
                        <w:gridSpan w:val="2"/>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color w:val="993300"/>
                            <w:sz w:val="27"/>
                            <w:szCs w:val="27"/>
                          </w:rPr>
                          <w:t>If an angle of one triangle is congruent to the corresponding angle of another triangle and the lengths of the sides including these angles are in proportion, the triangles are similar.</w:t>
                        </w:r>
                      </w:p>
                    </w:tc>
                  </w:tr>
                  <w:tr w:rsidR="00962ABC" w:rsidRPr="00962ABC">
                    <w:trPr>
                      <w:tblCellSpacing w:w="15" w:type="dxa"/>
                    </w:trPr>
                    <w:tc>
                      <w:tcPr>
                        <w:tcW w:w="1044" w:type="dxa"/>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t> </w:t>
                        </w:r>
                      </w:p>
                    </w:tc>
                    <w:tc>
                      <w:tcPr>
                        <w:tcW w:w="4332"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0880" cy="1534160"/>
                              <wp:effectExtent l="19050" t="0" r="7620" b="0"/>
                              <wp:docPr id="5" name="Picture 5" descr="http://www.regentsprep.org/Regents/math/geometry/GP11/SIMIL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P11/SIMILAR2.gif"/>
                                      <pic:cNvPicPr>
                                        <a:picLocks noChangeAspect="1" noChangeArrowheads="1"/>
                                      </pic:cNvPicPr>
                                    </pic:nvPicPr>
                                    <pic:blipFill>
                                      <a:blip r:embed="rId8"/>
                                      <a:srcRect/>
                                      <a:stretch>
                                        <a:fillRect/>
                                      </a:stretch>
                                    </pic:blipFill>
                                    <pic:spPr bwMode="auto">
                                      <a:xfrm>
                                        <a:off x="0" y="0"/>
                                        <a:ext cx="3230880" cy="1534160"/>
                                      </a:xfrm>
                                      <a:prstGeom prst="rect">
                                        <a:avLst/>
                                      </a:prstGeom>
                                      <a:noFill/>
                                      <a:ln w="9525">
                                        <a:noFill/>
                                        <a:miter lim="800000"/>
                                        <a:headEnd/>
                                        <a:tailEnd/>
                                      </a:ln>
                                    </pic:spPr>
                                  </pic:pic>
                                </a:graphicData>
                              </a:graphic>
                            </wp:inline>
                          </w:drawing>
                        </w:r>
                      </w:p>
                    </w:tc>
                    <w:tc>
                      <w:tcPr>
                        <w:tcW w:w="2652"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1107440"/>
                              <wp:effectExtent l="19050" t="0" r="0" b="0"/>
                              <wp:docPr id="6" name="Picture 6" descr="http://www.regentsprep.org/Regents/math/geometry/GP11/Lsimi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P11/Lsimil26.gif"/>
                                      <pic:cNvPicPr>
                                        <a:picLocks noChangeAspect="1" noChangeArrowheads="1"/>
                                      </pic:cNvPicPr>
                                    </pic:nvPicPr>
                                    <pic:blipFill>
                                      <a:blip r:embed="rId9"/>
                                      <a:srcRect/>
                                      <a:stretch>
                                        <a:fillRect/>
                                      </a:stretch>
                                    </pic:blipFill>
                                    <pic:spPr bwMode="auto">
                                      <a:xfrm>
                                        <a:off x="0" y="0"/>
                                        <a:ext cx="1981200" cy="1107440"/>
                                      </a:xfrm>
                                      <a:prstGeom prst="rect">
                                        <a:avLst/>
                                      </a:prstGeom>
                                      <a:noFill/>
                                      <a:ln w="9525">
                                        <a:noFill/>
                                        <a:miter lim="800000"/>
                                        <a:headEnd/>
                                        <a:tailEnd/>
                                      </a:ln>
                                    </pic:spPr>
                                  </pic:pic>
                                </a:graphicData>
                              </a:graphic>
                            </wp:inline>
                          </w:drawing>
                        </w: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color w:val="000000"/>
          <w:sz w:val="27"/>
          <w:szCs w:val="27"/>
        </w:rPr>
        <w:br/>
      </w:r>
      <w:r w:rsidRPr="00962ABC">
        <w:rPr>
          <w:rFonts w:ascii="Times New Roman" w:eastAsia="Times New Roman" w:hAnsi="Times New Roman" w:cs="Times New Roman"/>
          <w:color w:val="000000"/>
          <w:sz w:val="27"/>
          <w:szCs w:val="27"/>
        </w:rPr>
        <w:br/>
        <w:t> </w:t>
      </w:r>
    </w:p>
    <w:tbl>
      <w:tblPr>
        <w:tblW w:w="8328" w:type="dxa"/>
        <w:jc w:val="center"/>
        <w:tblCellSpacing w:w="0" w:type="dxa"/>
        <w:tblBorders>
          <w:top w:val="outset" w:sz="12" w:space="0" w:color="FF9933"/>
          <w:left w:val="outset" w:sz="12" w:space="0" w:color="FF9933"/>
          <w:bottom w:val="outset" w:sz="12" w:space="0" w:color="FF9933"/>
          <w:right w:val="outset" w:sz="12" w:space="0" w:color="FF9933"/>
        </w:tblBorders>
        <w:shd w:val="clear" w:color="auto" w:fill="FFFF99"/>
        <w:tblCellMar>
          <w:left w:w="0" w:type="dxa"/>
          <w:right w:w="0" w:type="dxa"/>
        </w:tblCellMar>
        <w:tblLook w:val="04A0"/>
      </w:tblPr>
      <w:tblGrid>
        <w:gridCol w:w="9390"/>
      </w:tblGrid>
      <w:tr w:rsidR="00962ABC" w:rsidRPr="00962ABC" w:rsidTr="00962ABC">
        <w:trPr>
          <w:tblCellSpacing w:w="0" w:type="dxa"/>
          <w:jc w:val="center"/>
        </w:trPr>
        <w:tc>
          <w:tcPr>
            <w:tcW w:w="8256" w:type="dxa"/>
            <w:tcBorders>
              <w:top w:val="outset" w:sz="6" w:space="0" w:color="FF9933"/>
              <w:left w:val="outset" w:sz="6" w:space="0" w:color="FF9933"/>
              <w:bottom w:val="outset" w:sz="6" w:space="0" w:color="FF9933"/>
              <w:right w:val="outset" w:sz="6" w:space="0" w:color="FF9933"/>
            </w:tcBorders>
            <w:shd w:val="clear" w:color="auto" w:fill="FFFF99"/>
            <w:vAlign w:val="center"/>
            <w:hideMark/>
          </w:tcPr>
          <w:tbl>
            <w:tblPr>
              <w:tblW w:w="8220" w:type="dxa"/>
              <w:tblCellSpacing w:w="15" w:type="dxa"/>
              <w:tblCellMar>
                <w:top w:w="15" w:type="dxa"/>
                <w:left w:w="15" w:type="dxa"/>
                <w:bottom w:w="15" w:type="dxa"/>
                <w:right w:w="15" w:type="dxa"/>
              </w:tblCellMar>
              <w:tblLook w:val="04A0"/>
            </w:tblPr>
            <w:tblGrid>
              <w:gridCol w:w="6807"/>
              <w:gridCol w:w="2553"/>
            </w:tblGrid>
            <w:tr w:rsidR="00962ABC" w:rsidRPr="00962ABC">
              <w:trPr>
                <w:tblCellSpacing w:w="15" w:type="dxa"/>
              </w:trPr>
              <w:tc>
                <w:tcPr>
                  <w:tcW w:w="6552"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sz w:val="48"/>
                      <w:szCs w:val="48"/>
                    </w:rPr>
                    <w:t>Once the triangles are similar:</w:t>
                  </w:r>
                </w:p>
              </w:tc>
              <w:tc>
                <w:tcPr>
                  <w:tcW w:w="1584"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9960" cy="970280"/>
                        <wp:effectExtent l="0" t="0" r="0" b="0"/>
                        <wp:docPr id="7" name="Picture 7" descr="http://www.regentsprep.org/Regents/math/geometry/GP11/puzzlepie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P11/puzzlepieces.gif"/>
                                <pic:cNvPicPr>
                                  <a:picLocks noChangeAspect="1" noChangeArrowheads="1"/>
                                </pic:cNvPicPr>
                              </pic:nvPicPr>
                              <pic:blipFill>
                                <a:blip r:embed="rId10"/>
                                <a:srcRect/>
                                <a:stretch>
                                  <a:fillRect/>
                                </a:stretch>
                              </pic:blipFill>
                              <pic:spPr bwMode="auto">
                                <a:xfrm>
                                  <a:off x="0" y="0"/>
                                  <a:ext cx="949960" cy="970280"/>
                                </a:xfrm>
                                <a:prstGeom prst="rect">
                                  <a:avLst/>
                                </a:prstGeom>
                                <a:noFill/>
                                <a:ln w="9525">
                                  <a:noFill/>
                                  <a:miter lim="800000"/>
                                  <a:headEnd/>
                                  <a:tailEnd/>
                                </a:ln>
                              </pic:spPr>
                            </pic:pic>
                          </a:graphicData>
                        </a:graphic>
                      </wp:inline>
                    </w:drawing>
                  </w:r>
                </w:p>
              </w:tc>
            </w:tr>
            <w:tr w:rsidR="00962ABC" w:rsidRPr="00962ABC">
              <w:trPr>
                <w:tblCellSpacing w:w="15" w:type="dxa"/>
              </w:trPr>
              <w:tc>
                <w:tcPr>
                  <w:tcW w:w="8100" w:type="dxa"/>
                  <w:gridSpan w:val="2"/>
                  <w:shd w:val="clear" w:color="auto" w:fill="FFFFFF"/>
                  <w:vAlign w:val="center"/>
                  <w:hideMark/>
                </w:tcPr>
                <w:tbl>
                  <w:tblPr>
                    <w:tblW w:w="8184" w:type="dxa"/>
                    <w:tblCellSpacing w:w="15" w:type="dxa"/>
                    <w:tblCellMar>
                      <w:top w:w="15" w:type="dxa"/>
                      <w:left w:w="15" w:type="dxa"/>
                      <w:bottom w:w="15" w:type="dxa"/>
                      <w:right w:w="15" w:type="dxa"/>
                    </w:tblCellMar>
                    <w:tblLook w:val="04A0"/>
                  </w:tblPr>
                  <w:tblGrid>
                    <w:gridCol w:w="1141"/>
                    <w:gridCol w:w="4826"/>
                    <w:gridCol w:w="3303"/>
                  </w:tblGrid>
                  <w:tr w:rsidR="00962ABC" w:rsidRPr="00962ABC">
                    <w:trPr>
                      <w:tblCellSpacing w:w="15" w:type="dxa"/>
                    </w:trPr>
                    <w:tc>
                      <w:tcPr>
                        <w:tcW w:w="1044" w:type="dxa"/>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27"/>
                            <w:szCs w:val="27"/>
                          </w:rPr>
                          <w:t>Theorem:</w:t>
                        </w:r>
                      </w:p>
                    </w:tc>
                    <w:tc>
                      <w:tcPr>
                        <w:tcW w:w="7020" w:type="dxa"/>
                        <w:gridSpan w:val="2"/>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color w:val="993300"/>
                            <w:sz w:val="27"/>
                            <w:szCs w:val="27"/>
                          </w:rPr>
                          <w:t>The corresponding sides of similar triangles are in proportion.</w:t>
                        </w:r>
                      </w:p>
                    </w:tc>
                  </w:tr>
                  <w:tr w:rsidR="00962ABC" w:rsidRPr="00962ABC">
                    <w:trPr>
                      <w:tblCellSpacing w:w="15" w:type="dxa"/>
                    </w:trPr>
                    <w:tc>
                      <w:tcPr>
                        <w:tcW w:w="1044" w:type="dxa"/>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lastRenderedPageBreak/>
                          <w:t> </w:t>
                        </w:r>
                      </w:p>
                    </w:tc>
                    <w:tc>
                      <w:tcPr>
                        <w:tcW w:w="4104"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10560" cy="1239520"/>
                              <wp:effectExtent l="19050" t="0" r="8890" b="0"/>
                              <wp:docPr id="8" name="Picture 8" descr="http://www.regentsprep.org/Regents/math/geometry/GP11/SIMIL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P11/SIMILAR1.gif"/>
                                      <pic:cNvPicPr>
                                        <a:picLocks noChangeAspect="1" noChangeArrowheads="1"/>
                                      </pic:cNvPicPr>
                                    </pic:nvPicPr>
                                    <pic:blipFill>
                                      <a:blip r:embed="rId4"/>
                                      <a:srcRect/>
                                      <a:stretch>
                                        <a:fillRect/>
                                      </a:stretch>
                                    </pic:blipFill>
                                    <pic:spPr bwMode="auto">
                                      <a:xfrm>
                                        <a:off x="0" y="0"/>
                                        <a:ext cx="3210560" cy="1239520"/>
                                      </a:xfrm>
                                      <a:prstGeom prst="rect">
                                        <a:avLst/>
                                      </a:prstGeom>
                                      <a:noFill/>
                                      <a:ln w="9525">
                                        <a:noFill/>
                                        <a:miter lim="800000"/>
                                        <a:headEnd/>
                                        <a:tailEnd/>
                                      </a:ln>
                                    </pic:spPr>
                                  </pic:pic>
                                </a:graphicData>
                              </a:graphic>
                            </wp:inline>
                          </w:drawing>
                        </w:r>
                      </w:p>
                    </w:tc>
                    <w:tc>
                      <w:tcPr>
                        <w:tcW w:w="2892"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4240" cy="838200"/>
                              <wp:effectExtent l="19050" t="0" r="0" b="0"/>
                              <wp:docPr id="9" name="Picture 9" descr="http://www.regentsprep.org/Regents/math/geometry/GP11/Lsimi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P11/Lsimil13.gif"/>
                                      <pic:cNvPicPr>
                                        <a:picLocks noChangeAspect="1" noChangeArrowheads="1"/>
                                      </pic:cNvPicPr>
                                    </pic:nvPicPr>
                                    <pic:blipFill>
                                      <a:blip r:embed="rId11"/>
                                      <a:srcRect/>
                                      <a:stretch>
                                        <a:fillRect/>
                                      </a:stretch>
                                    </pic:blipFill>
                                    <pic:spPr bwMode="auto">
                                      <a:xfrm>
                                        <a:off x="0" y="0"/>
                                        <a:ext cx="2174240" cy="838200"/>
                                      </a:xfrm>
                                      <a:prstGeom prst="rect">
                                        <a:avLst/>
                                      </a:prstGeom>
                                      <a:noFill/>
                                      <a:ln w="9525">
                                        <a:noFill/>
                                        <a:miter lim="800000"/>
                                        <a:headEnd/>
                                        <a:tailEnd/>
                                      </a:ln>
                                    </pic:spPr>
                                  </pic:pic>
                                </a:graphicData>
                              </a:graphic>
                            </wp:inline>
                          </w:drawing>
                        </w: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color w:val="000000"/>
          <w:sz w:val="27"/>
          <w:szCs w:val="27"/>
        </w:rPr>
        <w:lastRenderedPageBreak/>
        <w:t> </w:t>
      </w:r>
    </w:p>
    <w:p w:rsidR="00962ABC" w:rsidRPr="00962ABC" w:rsidRDefault="00962ABC" w:rsidP="00962ABC">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62ABC">
        <w:rPr>
          <w:rFonts w:ascii="Times New Roman" w:eastAsia="Times New Roman" w:hAnsi="Times New Roman" w:cs="Times New Roman"/>
          <w:color w:val="000000"/>
          <w:sz w:val="27"/>
          <w:szCs w:val="27"/>
        </w:rPr>
        <w:t> </w:t>
      </w:r>
    </w:p>
    <w:tbl>
      <w:tblPr>
        <w:tblW w:w="8328" w:type="dxa"/>
        <w:jc w:val="center"/>
        <w:tblCellSpacing w:w="0" w:type="dxa"/>
        <w:tblBorders>
          <w:top w:val="outset" w:sz="12" w:space="0" w:color="FF9933"/>
          <w:left w:val="outset" w:sz="12" w:space="0" w:color="FF9933"/>
          <w:bottom w:val="outset" w:sz="12" w:space="0" w:color="FF9933"/>
          <w:right w:val="outset" w:sz="12" w:space="0" w:color="FF9933"/>
        </w:tblBorders>
        <w:shd w:val="clear" w:color="auto" w:fill="FFFF99"/>
        <w:tblCellMar>
          <w:left w:w="0" w:type="dxa"/>
          <w:right w:w="0" w:type="dxa"/>
        </w:tblCellMar>
        <w:tblLook w:val="04A0"/>
      </w:tblPr>
      <w:tblGrid>
        <w:gridCol w:w="8328"/>
      </w:tblGrid>
      <w:tr w:rsidR="00962ABC" w:rsidRPr="00962ABC" w:rsidTr="00962ABC">
        <w:trPr>
          <w:tblCellSpacing w:w="0" w:type="dxa"/>
          <w:jc w:val="center"/>
        </w:trPr>
        <w:tc>
          <w:tcPr>
            <w:tcW w:w="8256" w:type="dxa"/>
            <w:tcBorders>
              <w:top w:val="outset" w:sz="6" w:space="0" w:color="FF9933"/>
              <w:left w:val="outset" w:sz="6" w:space="0" w:color="FF9933"/>
              <w:bottom w:val="outset" w:sz="6" w:space="0" w:color="FF9933"/>
              <w:right w:val="outset" w:sz="6" w:space="0" w:color="FF9933"/>
            </w:tcBorders>
            <w:shd w:val="clear" w:color="auto" w:fill="FFFF99"/>
            <w:vAlign w:val="center"/>
            <w:hideMark/>
          </w:tcPr>
          <w:tbl>
            <w:tblPr>
              <w:tblW w:w="8220" w:type="dxa"/>
              <w:tblCellSpacing w:w="15" w:type="dxa"/>
              <w:tblCellMar>
                <w:top w:w="15" w:type="dxa"/>
                <w:left w:w="15" w:type="dxa"/>
                <w:bottom w:w="15" w:type="dxa"/>
                <w:right w:w="15" w:type="dxa"/>
              </w:tblCellMar>
              <w:tblLook w:val="04A0"/>
            </w:tblPr>
            <w:tblGrid>
              <w:gridCol w:w="8274"/>
            </w:tblGrid>
            <w:tr w:rsidR="00962ABC" w:rsidRPr="00962ABC">
              <w:trPr>
                <w:tblCellSpacing w:w="15" w:type="dxa"/>
              </w:trPr>
              <w:tc>
                <w:tcPr>
                  <w:tcW w:w="8136"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sz w:val="48"/>
                      <w:szCs w:val="48"/>
                    </w:rPr>
                    <w:t>Dealing with overlapping triangles:</w:t>
                  </w:r>
                </w:p>
              </w:tc>
            </w:tr>
            <w:tr w:rsidR="00962ABC" w:rsidRPr="00962ABC">
              <w:trPr>
                <w:tblCellSpacing w:w="15" w:type="dxa"/>
              </w:trPr>
              <w:tc>
                <w:tcPr>
                  <w:tcW w:w="8100" w:type="dxa"/>
                  <w:shd w:val="clear" w:color="auto" w:fill="FFFFFF"/>
                  <w:vAlign w:val="center"/>
                  <w:hideMark/>
                </w:tcPr>
                <w:tbl>
                  <w:tblPr>
                    <w:tblW w:w="8184" w:type="dxa"/>
                    <w:tblCellSpacing w:w="15" w:type="dxa"/>
                    <w:tblCellMar>
                      <w:top w:w="15" w:type="dxa"/>
                      <w:left w:w="15" w:type="dxa"/>
                      <w:bottom w:w="15" w:type="dxa"/>
                      <w:right w:w="15" w:type="dxa"/>
                    </w:tblCellMar>
                    <w:tblLook w:val="04A0"/>
                  </w:tblPr>
                  <w:tblGrid>
                    <w:gridCol w:w="1306"/>
                    <w:gridCol w:w="3764"/>
                    <w:gridCol w:w="3114"/>
                  </w:tblGrid>
                  <w:tr w:rsidR="00962ABC" w:rsidRPr="00962ABC">
                    <w:trPr>
                      <w:tblCellSpacing w:w="15" w:type="dxa"/>
                    </w:trPr>
                    <w:tc>
                      <w:tcPr>
                        <w:tcW w:w="1152" w:type="dxa"/>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t> </w:t>
                        </w:r>
                      </w:p>
                    </w:tc>
                    <w:tc>
                      <w:tcPr>
                        <w:tcW w:w="3168" w:type="dxa"/>
                        <w:vAlign w:val="center"/>
                        <w:hideMark/>
                      </w:tcPr>
                      <w:p w:rsidR="00962ABC" w:rsidRPr="00962ABC" w:rsidRDefault="00962ABC" w:rsidP="00962A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2040" cy="1798320"/>
                              <wp:effectExtent l="0" t="0" r="0" b="0"/>
                              <wp:docPr id="10" name="Picture 10" descr="http://www.regentsprep.org/Regents/math/geometry/GP11/triblu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P11/triblue3.gif"/>
                                      <pic:cNvPicPr>
                                        <a:picLocks noChangeAspect="1" noChangeArrowheads="1"/>
                                      </pic:cNvPicPr>
                                    </pic:nvPicPr>
                                    <pic:blipFill>
                                      <a:blip r:embed="rId12"/>
                                      <a:srcRect/>
                                      <a:stretch>
                                        <a:fillRect/>
                                      </a:stretch>
                                    </pic:blipFill>
                                    <pic:spPr bwMode="auto">
                                      <a:xfrm>
                                        <a:off x="0" y="0"/>
                                        <a:ext cx="2352040" cy="1798320"/>
                                      </a:xfrm>
                                      <a:prstGeom prst="rect">
                                        <a:avLst/>
                                      </a:prstGeom>
                                      <a:noFill/>
                                      <a:ln w="9525">
                                        <a:noFill/>
                                        <a:miter lim="800000"/>
                                        <a:headEnd/>
                                        <a:tailEnd/>
                                      </a:ln>
                                    </pic:spPr>
                                  </pic:pic>
                                </a:graphicData>
                              </a:graphic>
                            </wp:inline>
                          </w:drawing>
                        </w:r>
                      </w:p>
                    </w:tc>
                    <w:tc>
                      <w:tcPr>
                        <w:tcW w:w="3696" w:type="dxa"/>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color w:val="000000"/>
                            <w:sz w:val="27"/>
                            <w:szCs w:val="27"/>
                          </w:rPr>
                          <w:t>Many problems involving similar triangles have one triangle</w:t>
                        </w:r>
                        <w:r w:rsidRPr="00962ABC">
                          <w:rPr>
                            <w:rFonts w:ascii="Times New Roman" w:eastAsia="Times New Roman" w:hAnsi="Times New Roman" w:cs="Times New Roman"/>
                            <w:color w:val="000000"/>
                            <w:sz w:val="27"/>
                          </w:rPr>
                          <w:t> </w:t>
                        </w:r>
                        <w:r w:rsidRPr="00962ABC">
                          <w:rPr>
                            <w:rFonts w:ascii="Times New Roman" w:eastAsia="Times New Roman" w:hAnsi="Times New Roman" w:cs="Times New Roman"/>
                            <w:color w:val="FF0000"/>
                            <w:sz w:val="27"/>
                            <w:szCs w:val="27"/>
                          </w:rPr>
                          <w:t>ON TOP OF</w:t>
                        </w:r>
                        <w:proofErr w:type="gramStart"/>
                        <w:r w:rsidRPr="00962ABC">
                          <w:rPr>
                            <w:rFonts w:ascii="Times New Roman" w:eastAsia="Times New Roman" w:hAnsi="Times New Roman" w:cs="Times New Roman"/>
                            <w:color w:val="000000"/>
                            <w:sz w:val="27"/>
                            <w:szCs w:val="27"/>
                          </w:rPr>
                          <w:t>  (</w:t>
                        </w:r>
                        <w:proofErr w:type="gramEnd"/>
                        <w:r w:rsidRPr="00962ABC">
                          <w:rPr>
                            <w:rFonts w:ascii="Times New Roman" w:eastAsia="Times New Roman" w:hAnsi="Times New Roman" w:cs="Times New Roman"/>
                            <w:color w:val="000000"/>
                            <w:sz w:val="27"/>
                            <w:szCs w:val="27"/>
                          </w:rPr>
                          <w:t>overlapping) another triangle. </w:t>
                        </w:r>
                        <w:r w:rsidRPr="00962ABC">
                          <w:rPr>
                            <w:rFonts w:ascii="Times New Roman" w:eastAsia="Times New Roman" w:hAnsi="Times New Roman" w:cs="Times New Roman"/>
                            <w:color w:val="000000"/>
                            <w:sz w:val="27"/>
                          </w:rPr>
                          <w:t> </w:t>
                        </w:r>
                        <w:r w:rsidRPr="00962ABC">
                          <w:rPr>
                            <w:rFonts w:ascii="Times New Roman" w:eastAsia="Times New Roman" w:hAnsi="Times New Roman" w:cs="Times New Roman"/>
                            <w:color w:val="000000"/>
                            <w:sz w:val="27"/>
                            <w:szCs w:val="27"/>
                          </w:rPr>
                          <w:br/>
                          <w:t>Since</w:t>
                        </w:r>
                        <w:r w:rsidRPr="00962ABC">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64160" cy="198120"/>
                              <wp:effectExtent l="19050" t="0" r="2540" b="0"/>
                              <wp:docPr id="11" name="Picture 11" descr="http://www.regentsprep.org/Regents/math/geometry/GP11/Lstra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P11/Lstrat21.gif"/>
                                      <pic:cNvPicPr>
                                        <a:picLocks noChangeAspect="1" noChangeArrowheads="1"/>
                                      </pic:cNvPicPr>
                                    </pic:nvPicPr>
                                    <pic:blipFill>
                                      <a:blip r:embed="rId13"/>
                                      <a:srcRect/>
                                      <a:stretch>
                                        <a:fillRect/>
                                      </a:stretch>
                                    </pic:blipFill>
                                    <pic:spPr bwMode="auto">
                                      <a:xfrm>
                                        <a:off x="0" y="0"/>
                                        <a:ext cx="264160" cy="198120"/>
                                      </a:xfrm>
                                      <a:prstGeom prst="rect">
                                        <a:avLst/>
                                      </a:prstGeom>
                                      <a:noFill/>
                                      <a:ln w="9525">
                                        <a:noFill/>
                                        <a:miter lim="800000"/>
                                        <a:headEnd/>
                                        <a:tailEnd/>
                                      </a:ln>
                                    </pic:spPr>
                                  </pic:pic>
                                </a:graphicData>
                              </a:graphic>
                            </wp:inline>
                          </w:drawing>
                        </w:r>
                        <w:r w:rsidRPr="00962ABC">
                          <w:rPr>
                            <w:rFonts w:ascii="Times New Roman" w:eastAsia="Times New Roman" w:hAnsi="Times New Roman" w:cs="Times New Roman"/>
                            <w:color w:val="000000"/>
                            <w:sz w:val="27"/>
                          </w:rPr>
                          <w:t> </w:t>
                        </w:r>
                        <w:r w:rsidRPr="00962ABC">
                          <w:rPr>
                            <w:rFonts w:ascii="Times New Roman" w:eastAsia="Times New Roman" w:hAnsi="Times New Roman" w:cs="Times New Roman"/>
                            <w:color w:val="000000"/>
                            <w:sz w:val="27"/>
                            <w:szCs w:val="27"/>
                          </w:rPr>
                          <w:t xml:space="preserve">is marked to be parallel </w:t>
                        </w:r>
                        <w:proofErr w:type="gramStart"/>
                        <w:r w:rsidRPr="00962ABC">
                          <w:rPr>
                            <w:rFonts w:ascii="Times New Roman" w:eastAsia="Times New Roman" w:hAnsi="Times New Roman" w:cs="Times New Roman"/>
                            <w:color w:val="000000"/>
                            <w:sz w:val="27"/>
                            <w:szCs w:val="27"/>
                          </w:rPr>
                          <w:t>to</w:t>
                        </w:r>
                        <w:r w:rsidRPr="00962ABC">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264160" cy="218440"/>
                              <wp:effectExtent l="19050" t="0" r="2540" b="0"/>
                              <wp:docPr id="12" name="Picture 12" descr="http://www.regentsprep.org/Regents/math/geometry/GP11/Lstra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P11/Lstrat22.gif"/>
                                      <pic:cNvPicPr>
                                        <a:picLocks noChangeAspect="1" noChangeArrowheads="1"/>
                                      </pic:cNvPicPr>
                                    </pic:nvPicPr>
                                    <pic:blipFill>
                                      <a:blip r:embed="rId14"/>
                                      <a:srcRect/>
                                      <a:stretch>
                                        <a:fillRect/>
                                      </a:stretch>
                                    </pic:blipFill>
                                    <pic:spPr bwMode="auto">
                                      <a:xfrm>
                                        <a:off x="0" y="0"/>
                                        <a:ext cx="264160" cy="218440"/>
                                      </a:xfrm>
                                      <a:prstGeom prst="rect">
                                        <a:avLst/>
                                      </a:prstGeom>
                                      <a:noFill/>
                                      <a:ln w="9525">
                                        <a:noFill/>
                                        <a:miter lim="800000"/>
                                        <a:headEnd/>
                                        <a:tailEnd/>
                                      </a:ln>
                                    </pic:spPr>
                                  </pic:pic>
                                </a:graphicData>
                              </a:graphic>
                            </wp:inline>
                          </w:drawing>
                        </w:r>
                        <w:r w:rsidRPr="00962ABC">
                          <w:rPr>
                            <w:rFonts w:ascii="Times New Roman" w:eastAsia="Times New Roman" w:hAnsi="Times New Roman" w:cs="Times New Roman"/>
                            <w:color w:val="000000"/>
                            <w:sz w:val="27"/>
                            <w:szCs w:val="27"/>
                          </w:rPr>
                          <w:t>, we know that we have &lt;</w:t>
                        </w:r>
                        <w:r w:rsidRPr="00962ABC">
                          <w:rPr>
                            <w:rFonts w:ascii="Times New Roman" w:eastAsia="Times New Roman" w:hAnsi="Times New Roman" w:cs="Times New Roman"/>
                            <w:i/>
                            <w:iCs/>
                            <w:color w:val="000000"/>
                            <w:sz w:val="27"/>
                            <w:szCs w:val="27"/>
                          </w:rPr>
                          <w:t>BDE</w:t>
                        </w:r>
                        <w:r w:rsidRPr="00962ABC">
                          <w:rPr>
                            <w:rFonts w:ascii="Times New Roman" w:eastAsia="Times New Roman" w:hAnsi="Times New Roman" w:cs="Times New Roman"/>
                            <w:color w:val="000000"/>
                            <w:sz w:val="27"/>
                          </w:rPr>
                          <w:t> </w:t>
                        </w:r>
                        <w:r w:rsidRPr="00962ABC">
                          <w:rPr>
                            <w:rFonts w:ascii="Times New Roman" w:eastAsia="Times New Roman" w:hAnsi="Times New Roman" w:cs="Times New Roman"/>
                            <w:color w:val="000000"/>
                            <w:sz w:val="27"/>
                            <w:szCs w:val="27"/>
                          </w:rPr>
                          <w:t>congruent to &lt;</w:t>
                        </w:r>
                        <w:r w:rsidRPr="00962ABC">
                          <w:rPr>
                            <w:rFonts w:ascii="Times New Roman" w:eastAsia="Times New Roman" w:hAnsi="Times New Roman" w:cs="Times New Roman"/>
                            <w:i/>
                            <w:iCs/>
                            <w:color w:val="000000"/>
                            <w:sz w:val="27"/>
                            <w:szCs w:val="27"/>
                          </w:rPr>
                          <w:t>DAC</w:t>
                        </w:r>
                        <w:r w:rsidRPr="00962ABC">
                          <w:rPr>
                            <w:rFonts w:ascii="Times New Roman" w:eastAsia="Times New Roman" w:hAnsi="Times New Roman" w:cs="Times New Roman"/>
                            <w:color w:val="000000"/>
                            <w:sz w:val="27"/>
                          </w:rPr>
                          <w:t> </w:t>
                        </w:r>
                        <w:r w:rsidRPr="00962ABC">
                          <w:rPr>
                            <w:rFonts w:ascii="Times New Roman" w:eastAsia="Times New Roman" w:hAnsi="Times New Roman" w:cs="Times New Roman"/>
                            <w:color w:val="000000"/>
                            <w:sz w:val="27"/>
                            <w:szCs w:val="27"/>
                          </w:rPr>
                          <w:t>(by corresponding angles).  &lt;</w:t>
                        </w:r>
                        <w:r w:rsidRPr="00962ABC">
                          <w:rPr>
                            <w:rFonts w:ascii="Times New Roman" w:eastAsia="Times New Roman" w:hAnsi="Times New Roman" w:cs="Times New Roman"/>
                            <w:i/>
                            <w:iCs/>
                            <w:color w:val="000000"/>
                            <w:sz w:val="27"/>
                            <w:szCs w:val="27"/>
                          </w:rPr>
                          <w:t>B</w:t>
                        </w:r>
                        <w:r w:rsidRPr="00962ABC">
                          <w:rPr>
                            <w:rFonts w:ascii="Times New Roman" w:eastAsia="Times New Roman" w:hAnsi="Times New Roman" w:cs="Times New Roman"/>
                            <w:color w:val="000000"/>
                            <w:sz w:val="27"/>
                          </w:rPr>
                          <w:t> </w:t>
                        </w:r>
                        <w:r w:rsidRPr="00962ABC">
                          <w:rPr>
                            <w:rFonts w:ascii="Times New Roman" w:eastAsia="Times New Roman" w:hAnsi="Times New Roman" w:cs="Times New Roman"/>
                            <w:color w:val="000000"/>
                            <w:sz w:val="27"/>
                            <w:szCs w:val="27"/>
                          </w:rPr>
                          <w:t>is shared by both triangles, so the two triangles are similar by AA.</w:t>
                        </w:r>
                      </w:p>
                    </w:tc>
                  </w:tr>
                  <w:tr w:rsidR="00962ABC" w:rsidRPr="00962ABC">
                    <w:trPr>
                      <w:tblCellSpacing w:w="15" w:type="dxa"/>
                    </w:trPr>
                    <w:tc>
                      <w:tcPr>
                        <w:tcW w:w="8064" w:type="dxa"/>
                        <w:gridSpan w:val="3"/>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br/>
                        </w:r>
                        <w:r w:rsidRPr="00962ABC">
                          <w:rPr>
                            <w:rFonts w:ascii="Times New Roman" w:eastAsia="Times New Roman" w:hAnsi="Times New Roman" w:cs="Times New Roman"/>
                            <w:sz w:val="27"/>
                            <w:szCs w:val="27"/>
                          </w:rPr>
                          <w:t>There is an additional theorem that can be used when working with overlapping triangles:</w:t>
                        </w:r>
                      </w:p>
                    </w:tc>
                  </w:tr>
                  <w:tr w:rsidR="00962ABC" w:rsidRPr="00962ABC">
                    <w:trPr>
                      <w:tblCellSpacing w:w="15" w:type="dxa"/>
                    </w:trPr>
                    <w:tc>
                      <w:tcPr>
                        <w:tcW w:w="1152" w:type="dxa"/>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b/>
                            <w:bCs/>
                            <w:color w:val="993300"/>
                            <w:sz w:val="27"/>
                            <w:szCs w:val="27"/>
                          </w:rPr>
                          <w:t>Additional</w:t>
                        </w:r>
                        <w:r w:rsidRPr="00962ABC">
                          <w:rPr>
                            <w:rFonts w:ascii="Times New Roman" w:eastAsia="Times New Roman" w:hAnsi="Times New Roman" w:cs="Times New Roman"/>
                            <w:b/>
                            <w:bCs/>
                            <w:color w:val="993300"/>
                            <w:sz w:val="27"/>
                            <w:szCs w:val="27"/>
                          </w:rPr>
                          <w:br/>
                          <w:t>Theorem:</w:t>
                        </w:r>
                      </w:p>
                    </w:tc>
                    <w:tc>
                      <w:tcPr>
                        <w:tcW w:w="6912" w:type="dxa"/>
                        <w:gridSpan w:val="2"/>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sidRPr="00962ABC">
                          <w:rPr>
                            <w:rFonts w:ascii="Times New Roman" w:eastAsia="Times New Roman" w:hAnsi="Times New Roman" w:cs="Times New Roman"/>
                            <w:color w:val="993300"/>
                            <w:sz w:val="27"/>
                            <w:szCs w:val="27"/>
                          </w:rPr>
                          <w:t>If a line is parallel to one side of a triangle and intersects the other two sides of the triangle, the line divides these two sides proportionally.</w:t>
                        </w:r>
                      </w:p>
                    </w:tc>
                  </w:tr>
                  <w:tr w:rsidR="00962ABC" w:rsidRPr="00962ABC">
                    <w:trPr>
                      <w:tblCellSpacing w:w="15" w:type="dxa"/>
                    </w:trPr>
                    <w:tc>
                      <w:tcPr>
                        <w:tcW w:w="1152" w:type="dxa"/>
                        <w:hideMark/>
                      </w:tcPr>
                      <w:p w:rsidR="00962ABC" w:rsidRPr="00962ABC" w:rsidRDefault="00962ABC" w:rsidP="00962ABC">
                        <w:pPr>
                          <w:spacing w:after="0" w:line="240" w:lineRule="auto"/>
                          <w:rPr>
                            <w:rFonts w:ascii="Times New Roman" w:eastAsia="Times New Roman" w:hAnsi="Times New Roman" w:cs="Times New Roman"/>
                            <w:sz w:val="24"/>
                            <w:szCs w:val="24"/>
                          </w:rPr>
                        </w:pPr>
                        <w:r w:rsidRPr="00962ABC">
                          <w:rPr>
                            <w:rFonts w:ascii="Times New Roman" w:eastAsia="Times New Roman" w:hAnsi="Times New Roman" w:cs="Times New Roman"/>
                            <w:sz w:val="24"/>
                            <w:szCs w:val="24"/>
                          </w:rPr>
                          <w:t> </w:t>
                        </w:r>
                      </w:p>
                    </w:tc>
                    <w:tc>
                      <w:tcPr>
                        <w:tcW w:w="6864" w:type="dxa"/>
                        <w:gridSpan w:val="2"/>
                        <w:vAlign w:val="center"/>
                        <w:hideMark/>
                      </w:tcPr>
                      <w:p w:rsidR="00962ABC" w:rsidRPr="00962ABC" w:rsidRDefault="00962ABC" w:rsidP="00962A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9760" cy="1036320"/>
                              <wp:effectExtent l="19050" t="0" r="0" b="0"/>
                              <wp:docPr id="13" name="Picture 13" descr="http://www.regentsprep.org/Regents/math/geometry/GP11/mathsi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P11/mathsim3.gif"/>
                                      <pic:cNvPicPr>
                                        <a:picLocks noChangeAspect="1" noChangeArrowheads="1"/>
                                      </pic:cNvPicPr>
                                    </pic:nvPicPr>
                                    <pic:blipFill>
                                      <a:blip r:embed="rId15"/>
                                      <a:srcRect/>
                                      <a:stretch>
                                        <a:fillRect/>
                                      </a:stretch>
                                    </pic:blipFill>
                                    <pic:spPr bwMode="auto">
                                      <a:xfrm>
                                        <a:off x="0" y="0"/>
                                        <a:ext cx="1889760" cy="1036320"/>
                                      </a:xfrm>
                                      <a:prstGeom prst="rect">
                                        <a:avLst/>
                                      </a:prstGeom>
                                      <a:noFill/>
                                      <a:ln w="9525">
                                        <a:noFill/>
                                        <a:miter lim="800000"/>
                                        <a:headEnd/>
                                        <a:tailEnd/>
                                      </a:ln>
                                    </pic:spPr>
                                  </pic:pic>
                                </a:graphicData>
                              </a:graphic>
                            </wp:inline>
                          </w:drawing>
                        </w: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962ABC" w:rsidRPr="00962ABC" w:rsidRDefault="00962ABC" w:rsidP="00962ABC">
            <w:pPr>
              <w:spacing w:after="0" w:line="240" w:lineRule="auto"/>
              <w:rPr>
                <w:rFonts w:ascii="Times New Roman" w:eastAsia="Times New Roman" w:hAnsi="Times New Roman" w:cs="Times New Roman"/>
                <w:sz w:val="24"/>
                <w:szCs w:val="24"/>
              </w:rPr>
            </w:pPr>
          </w:p>
        </w:tc>
      </w:tr>
    </w:tbl>
    <w:p w:rsidR="00311F08" w:rsidRDefault="00311F08"/>
    <w:sectPr w:rsidR="00311F08" w:rsidSect="00311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62ABC"/>
    <w:rsid w:val="00311F08"/>
    <w:rsid w:val="00962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ABC"/>
    <w:rPr>
      <w:color w:val="0000FF"/>
      <w:u w:val="single"/>
    </w:rPr>
  </w:style>
  <w:style w:type="character" w:customStyle="1" w:styleId="apple-converted-space">
    <w:name w:val="apple-converted-space"/>
    <w:basedOn w:val="DefaultParagraphFont"/>
    <w:rsid w:val="00962ABC"/>
  </w:style>
  <w:style w:type="paragraph" w:styleId="BalloonText">
    <w:name w:val="Balloon Text"/>
    <w:basedOn w:val="Normal"/>
    <w:link w:val="BalloonTextChar"/>
    <w:uiPriority w:val="99"/>
    <w:semiHidden/>
    <w:unhideWhenUsed/>
    <w:rsid w:val="0096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1791</Characters>
  <Application>Microsoft Office Word</Application>
  <DocSecurity>0</DocSecurity>
  <Lines>14</Lines>
  <Paragraphs>4</Paragraphs>
  <ScaleCrop>false</ScaleCrop>
  <Company>Grizli777</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Math2</dc:creator>
  <cp:lastModifiedBy>Math2</cp:lastModifiedBy>
  <cp:revision>1</cp:revision>
  <dcterms:created xsi:type="dcterms:W3CDTF">2014-04-09T19:29:00Z</dcterms:created>
  <dcterms:modified xsi:type="dcterms:W3CDTF">2014-04-09T19:31:00Z</dcterms:modified>
</cp:coreProperties>
</file>