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2F" w:rsidRPr="00956C2F" w:rsidRDefault="00956C2F" w:rsidP="00956C2F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956C2F">
        <w:rPr>
          <w:rFonts w:ascii="Constantia" w:hAnsi="Constantia"/>
          <w:noProof/>
          <w:color w:val="008000"/>
          <w:sz w:val="24"/>
          <w:szCs w:val="24"/>
        </w:rPr>
        <w:drawing>
          <wp:inline distT="0" distB="0" distL="0" distR="0" wp14:anchorId="634B53AB" wp14:editId="5BD5BDCE">
            <wp:extent cx="1066800" cy="1009650"/>
            <wp:effectExtent l="19050" t="0" r="0" b="0"/>
            <wp:docPr id="1" name="Picture 1" descr="Hille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llel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C2F" w:rsidRPr="00956C2F" w:rsidRDefault="00956C2F" w:rsidP="00956C2F">
      <w:pPr>
        <w:jc w:val="center"/>
        <w:rPr>
          <w:rFonts w:ascii="Constantia" w:hAnsi="Constantia"/>
          <w:b/>
          <w:sz w:val="24"/>
          <w:szCs w:val="24"/>
          <w:u w:val="single"/>
        </w:rPr>
      </w:pPr>
      <w:r w:rsidRPr="00956C2F">
        <w:rPr>
          <w:rFonts w:ascii="Constantia" w:hAnsi="Constantia"/>
          <w:b/>
          <w:sz w:val="24"/>
          <w:szCs w:val="24"/>
          <w:u w:val="single"/>
        </w:rPr>
        <w:t xml:space="preserve">Grade </w:t>
      </w:r>
      <w:proofErr w:type="gramStart"/>
      <w:r w:rsidRPr="00956C2F">
        <w:rPr>
          <w:rFonts w:ascii="Constantia" w:hAnsi="Constantia"/>
          <w:b/>
          <w:sz w:val="24"/>
          <w:szCs w:val="24"/>
          <w:u w:val="single"/>
        </w:rPr>
        <w:t>8</w:t>
      </w:r>
      <w:r w:rsidRPr="00956C2F">
        <w:rPr>
          <w:rFonts w:ascii="Constantia" w:hAnsi="Constantia"/>
          <w:b/>
          <w:sz w:val="24"/>
          <w:szCs w:val="24"/>
          <w:u w:val="single"/>
        </w:rPr>
        <w:t xml:space="preserve"> </w:t>
      </w:r>
      <w:r w:rsidRPr="00956C2F">
        <w:rPr>
          <w:rFonts w:ascii="Constantia" w:hAnsi="Constantia"/>
          <w:b/>
          <w:sz w:val="24"/>
          <w:szCs w:val="24"/>
          <w:u w:val="single"/>
        </w:rPr>
        <w:t>MATHEMATICS</w:t>
      </w:r>
      <w:proofErr w:type="gramEnd"/>
    </w:p>
    <w:p w:rsidR="00956C2F" w:rsidRPr="00956C2F" w:rsidRDefault="00956C2F" w:rsidP="00956C2F">
      <w:pPr>
        <w:tabs>
          <w:tab w:val="left" w:pos="9360"/>
        </w:tabs>
        <w:jc w:val="center"/>
        <w:rPr>
          <w:rFonts w:ascii="Constantia" w:hAnsi="Constantia"/>
          <w:b/>
          <w:sz w:val="24"/>
          <w:szCs w:val="24"/>
        </w:rPr>
      </w:pPr>
      <w:r w:rsidRPr="00956C2F">
        <w:rPr>
          <w:rFonts w:ascii="Constantia" w:hAnsi="Constantia"/>
          <w:sz w:val="24"/>
          <w:szCs w:val="24"/>
        </w:rPr>
        <w:t xml:space="preserve"> 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  <w:u w:val="single"/>
        </w:rPr>
        <w:t>RATIONALE</w:t>
      </w:r>
      <w:r w:rsidRPr="00956C2F">
        <w:rPr>
          <w:rFonts w:ascii="Constantia" w:hAnsi="Constantia"/>
          <w:sz w:val="24"/>
          <w:szCs w:val="24"/>
        </w:rPr>
        <w:t>: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b/>
          <w:sz w:val="24"/>
          <w:szCs w:val="24"/>
        </w:rPr>
        <w:t>Grade 8</w:t>
      </w:r>
      <w:r w:rsidRPr="00956C2F">
        <w:rPr>
          <w:rFonts w:ascii="Constantia" w:hAnsi="Constantia"/>
          <w:sz w:val="24"/>
          <w:szCs w:val="24"/>
        </w:rPr>
        <w:t xml:space="preserve"> students are required to take increasing responsibility for planning and executing their work and for organizing their personal time to include systematic private study as well as homework.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</w:rPr>
        <w:t>The grade 8 Mathematics curriculum extends their calculation skills; students begin to apply algebraic symbols and techniques confidently; the progress from a simple understanding of shape and measure to using definitions and reasoning to understand geometry; they study handling data through practical activities and are introduced to probability.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</w:rPr>
        <w:t>Grade 8 students are encouraged to develop positive attitudes towards mathematics, and to apply critical reasoning skills with increasing confidence and flexibility to solve mathematical problems.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  <w:u w:val="single"/>
        </w:rPr>
      </w:pP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  <w:u w:val="single"/>
        </w:rPr>
        <w:t>REQUIRED TEXT</w:t>
      </w:r>
      <w:r w:rsidRPr="00956C2F">
        <w:rPr>
          <w:rFonts w:ascii="Constantia" w:hAnsi="Constantia"/>
          <w:sz w:val="24"/>
          <w:szCs w:val="24"/>
        </w:rPr>
        <w:t>: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proofErr w:type="gramStart"/>
      <w:r w:rsidRPr="00956C2F">
        <w:rPr>
          <w:rFonts w:ascii="Constantia" w:hAnsi="Constantia"/>
          <w:sz w:val="24"/>
          <w:szCs w:val="24"/>
        </w:rPr>
        <w:t xml:space="preserve">Mathematics for the International Student 8 (MYP3) by </w:t>
      </w:r>
      <w:proofErr w:type="spellStart"/>
      <w:r w:rsidRPr="00956C2F">
        <w:rPr>
          <w:rFonts w:ascii="Constantia" w:hAnsi="Constantia"/>
          <w:sz w:val="24"/>
          <w:szCs w:val="24"/>
        </w:rPr>
        <w:t>Volmar</w:t>
      </w:r>
      <w:proofErr w:type="spellEnd"/>
      <w:r w:rsidRPr="00956C2F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956C2F">
        <w:rPr>
          <w:rFonts w:ascii="Constantia" w:hAnsi="Constantia"/>
          <w:sz w:val="24"/>
          <w:szCs w:val="24"/>
        </w:rPr>
        <w:t>Haese</w:t>
      </w:r>
      <w:proofErr w:type="spellEnd"/>
      <w:r w:rsidRPr="00956C2F">
        <w:rPr>
          <w:rFonts w:ascii="Constantia" w:hAnsi="Constantia"/>
          <w:sz w:val="24"/>
          <w:szCs w:val="24"/>
        </w:rPr>
        <w:t>, et al.</w:t>
      </w:r>
      <w:proofErr w:type="gramEnd"/>
    </w:p>
    <w:p w:rsidR="00956C2F" w:rsidRPr="00956C2F" w:rsidRDefault="00956C2F" w:rsidP="00956C2F">
      <w:pPr>
        <w:rPr>
          <w:rFonts w:ascii="Constantia" w:hAnsi="Constantia"/>
          <w:b/>
          <w:sz w:val="24"/>
          <w:szCs w:val="24"/>
        </w:rPr>
      </w:pPr>
      <w:r w:rsidRPr="00956C2F">
        <w:rPr>
          <w:rFonts w:ascii="Constantia" w:hAnsi="Constantia"/>
          <w:b/>
          <w:sz w:val="24"/>
          <w:szCs w:val="24"/>
        </w:rPr>
        <w:t>OR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</w:rPr>
        <w:t xml:space="preserve">New National Framework Mathematics 8 – M.J. </w:t>
      </w:r>
      <w:proofErr w:type="spellStart"/>
      <w:r w:rsidRPr="00956C2F">
        <w:rPr>
          <w:rFonts w:ascii="Constantia" w:hAnsi="Constantia"/>
          <w:sz w:val="24"/>
          <w:szCs w:val="24"/>
        </w:rPr>
        <w:t>Tipler</w:t>
      </w:r>
      <w:proofErr w:type="spellEnd"/>
      <w:r w:rsidRPr="00956C2F">
        <w:rPr>
          <w:rFonts w:ascii="Constantia" w:hAnsi="Constantia"/>
          <w:sz w:val="24"/>
          <w:szCs w:val="24"/>
        </w:rPr>
        <w:t xml:space="preserve"> &amp; K.M. Vickers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  <w:u w:val="single"/>
        </w:rPr>
      </w:pP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  <w:u w:val="single"/>
        </w:rPr>
        <w:t>REQUIRED MATERIAL FOR CLASS</w:t>
      </w:r>
      <w:r w:rsidRPr="00956C2F">
        <w:rPr>
          <w:rFonts w:ascii="Constantia" w:hAnsi="Constantia"/>
          <w:sz w:val="24"/>
          <w:szCs w:val="24"/>
        </w:rPr>
        <w:t>: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</w:rPr>
        <w:t>Notebooks, folder paper, graph paper, letter size folder to store worksheets, 30cm ruler, geometry set, pens, and pencils.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</w:rPr>
        <w:t xml:space="preserve">The Casio fx-82MS calculator is used throughout the Grade 8 Mathematics </w:t>
      </w:r>
      <w:proofErr w:type="spellStart"/>
      <w:r w:rsidRPr="00956C2F">
        <w:rPr>
          <w:rFonts w:ascii="Constantia" w:hAnsi="Constantia"/>
          <w:sz w:val="24"/>
          <w:szCs w:val="24"/>
        </w:rPr>
        <w:t>Programme</w:t>
      </w:r>
      <w:proofErr w:type="spellEnd"/>
      <w:r w:rsidRPr="00956C2F">
        <w:rPr>
          <w:rFonts w:ascii="Constantia" w:hAnsi="Constantia"/>
          <w:sz w:val="24"/>
          <w:szCs w:val="24"/>
        </w:rPr>
        <w:t>.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  <w:u w:val="single"/>
        </w:rPr>
        <w:t>ASSESSMENT</w:t>
      </w:r>
      <w:r w:rsidRPr="00956C2F">
        <w:rPr>
          <w:rFonts w:ascii="Constantia" w:hAnsi="Constantia"/>
          <w:sz w:val="24"/>
          <w:szCs w:val="24"/>
        </w:rPr>
        <w:t>: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  <w:r w:rsidRPr="00956C2F">
        <w:rPr>
          <w:rFonts w:ascii="Constantia" w:hAnsi="Constantia"/>
          <w:sz w:val="24"/>
          <w:szCs w:val="24"/>
        </w:rPr>
        <w:t>In addition to tests, homework, and classwork, students will be assessed through projects, presentations and problem solving investigations.</w:t>
      </w:r>
    </w:p>
    <w:p w:rsidR="00956C2F" w:rsidRPr="00956C2F" w:rsidRDefault="00956C2F" w:rsidP="00956C2F">
      <w:pPr>
        <w:rPr>
          <w:rFonts w:ascii="Constantia" w:hAnsi="Constant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6"/>
        <w:gridCol w:w="8132"/>
      </w:tblGrid>
      <w:tr w:rsidR="00956C2F" w:rsidRPr="00956C2F" w:rsidTr="00956C2F">
        <w:tc>
          <w:tcPr>
            <w:tcW w:w="10908" w:type="dxa"/>
            <w:gridSpan w:val="2"/>
            <w:shd w:val="clear" w:color="auto" w:fill="A6A6A6" w:themeFill="background1" w:themeFillShade="A6"/>
          </w:tcPr>
          <w:p w:rsidR="00956C2F" w:rsidRPr="00956C2F" w:rsidRDefault="00956C2F" w:rsidP="00956C2F">
            <w:pPr>
              <w:ind w:right="-198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lastRenderedPageBreak/>
              <w:t xml:space="preserve">TERM 1 </w:t>
            </w:r>
          </w:p>
        </w:tc>
      </w:tr>
      <w:tr w:rsidR="00956C2F" w:rsidRPr="00956C2F" w:rsidTr="00956C2F">
        <w:trPr>
          <w:trHeight w:val="332"/>
        </w:trPr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TOPIC</w:t>
            </w:r>
          </w:p>
        </w:tc>
        <w:tc>
          <w:tcPr>
            <w:tcW w:w="8132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OBJECTIVES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Algebra and Inequalities</w:t>
            </w: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2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 xml:space="preserve">Review: 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Simplify algebraic expressions using the order of operations- including brackets and exponents.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Simplify, using the distributive property, a single term over a bracket, i.e. monomial times a polynomial, including fractional forms and variable with exponents. 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Calculating the numerical value of algebraic expressions by substitution - positive and negative integers into formulae, linear expressions and expressions involving powers; example: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+ 4</m:t>
              </m:r>
            </m:oMath>
            <w:r w:rsidRPr="00956C2F">
              <w:rPr>
                <w:rFonts w:ascii="Constantia" w:hAnsi="Constantia"/>
                <w:sz w:val="24"/>
                <w:szCs w:val="24"/>
              </w:rPr>
              <w:t xml:space="preserve">  or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laws on indices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expand terms in order to simplify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use the laws of indices to simplify an expression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Construct linear expressions and simple formulae from worded questions 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Simplify algebraic fractions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956C2F">
              <w:rPr>
                <w:rFonts w:ascii="Constantia" w:hAnsi="Constantia"/>
                <w:sz w:val="24"/>
                <w:szCs w:val="24"/>
              </w:rPr>
              <w:t>Factorise</w:t>
            </w:r>
            <w:proofErr w:type="spellEnd"/>
            <w:r w:rsidRPr="00956C2F">
              <w:rPr>
                <w:rFonts w:ascii="Constantia" w:hAnsi="Constantia"/>
                <w:sz w:val="24"/>
                <w:szCs w:val="24"/>
              </w:rPr>
              <w:t xml:space="preserve"> expressions involving powers and fractions.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Solve linear equations and formulae including algebraic fractions.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Construct and solve linear equations from worded questions (unknown on either or both sides, with or without brackets.)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Change the subject for the indicated variable (transposition)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and use inequality signs.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Construct inequalities from worded questions.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Solve inequalities and represent answers on a number line and Cartesian </w:t>
            </w:r>
            <w:proofErr w:type="gramStart"/>
            <w:r w:rsidRPr="00956C2F">
              <w:rPr>
                <w:rFonts w:ascii="Constantia" w:hAnsi="Constantia"/>
                <w:sz w:val="24"/>
                <w:szCs w:val="24"/>
              </w:rPr>
              <w:t>Plane</w:t>
            </w:r>
            <w:proofErr w:type="gramEnd"/>
            <w:r w:rsidRPr="00956C2F">
              <w:rPr>
                <w:rFonts w:ascii="Constantia" w:hAnsi="Constantia"/>
                <w:sz w:val="24"/>
                <w:szCs w:val="24"/>
              </w:rPr>
              <w:t>.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Fractions, Decimals, Percentages, Ratio and Proportion</w:t>
            </w: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Review:</w:t>
            </w:r>
            <w:r w:rsidRPr="00956C2F">
              <w:rPr>
                <w:rFonts w:ascii="Constantia" w:hAnsi="Constantia"/>
                <w:sz w:val="24"/>
                <w:szCs w:val="24"/>
              </w:rPr>
              <w:t xml:space="preserve"> Calculate simple interest.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Solve real life problems involving percentages and simple interest.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Ratio: definition, comparison, division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Calculate and solve problems involving percentages or quantities.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Find the percentage increase and decrease.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Calculate original amount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Calculate compound and reverse percentages.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review unitary and ratio method to solve problems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quantities that are in direct proportion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quantities that are inversely related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find unknown quantities that are directly and inversely related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use ratio and unitary method to calculate unknown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solve worded problem on ratio and proportion using different </w:t>
            </w:r>
          </w:p>
          <w:p w:rsidR="00956C2F" w:rsidRPr="00956C2F" w:rsidRDefault="00956C2F" w:rsidP="00002011">
            <w:pPr>
              <w:pStyle w:val="ListParagraph"/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lastRenderedPageBreak/>
              <w:t>methods-unitary, ratio, algebraic method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Shape, Construction and Loci</w:t>
            </w: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Know that 2D shapes are congruent, corresponding sides and angles are equal.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Know and use the angle properties of triangles, quadrilaterals, and polygons – including diagonal properties where necessary.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all the symmetries of 2D shapes – line and order of rotational symmetry.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Use a ruler and a pair of compasses to construct: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Perpendicular line from an external point to a line and from a point on the line – both end point and anywhere on the line.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Bisector of an angle.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A parallel line to a given line through a given point.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nstantia" w:hAnsi="Constantia"/>
                <w:b/>
                <w:sz w:val="24"/>
                <w:szCs w:val="24"/>
                <w:lang w:val="es-PR"/>
              </w:rPr>
            </w:pPr>
            <w:r w:rsidRPr="00956C2F">
              <w:rPr>
                <w:rFonts w:ascii="Constantia" w:hAnsi="Constantia"/>
                <w:sz w:val="24"/>
                <w:szCs w:val="24"/>
                <w:lang w:val="es-PR"/>
              </w:rPr>
              <w:t>30</w:t>
            </w:r>
            <w:r w:rsidRPr="00956C2F">
              <w:rPr>
                <w:rFonts w:ascii="Constantia" w:hAnsi="Constantia"/>
                <w:sz w:val="24"/>
                <w:szCs w:val="24"/>
                <w:vertAlign w:val="superscript"/>
                <w:lang w:val="es-PR"/>
              </w:rPr>
              <w:t>o</w:t>
            </w:r>
            <w:r w:rsidRPr="00956C2F">
              <w:rPr>
                <w:rFonts w:ascii="Constantia" w:hAnsi="Constantia"/>
                <w:sz w:val="24"/>
                <w:szCs w:val="24"/>
                <w:lang w:val="es-PR"/>
              </w:rPr>
              <w:t>, 60</w:t>
            </w:r>
            <w:r w:rsidRPr="00956C2F">
              <w:rPr>
                <w:rFonts w:ascii="Constantia" w:hAnsi="Constantia"/>
                <w:sz w:val="24"/>
                <w:szCs w:val="24"/>
                <w:vertAlign w:val="superscript"/>
                <w:lang w:val="es-PR"/>
              </w:rPr>
              <w:t>o</w:t>
            </w:r>
            <w:r w:rsidRPr="00956C2F">
              <w:rPr>
                <w:rFonts w:ascii="Constantia" w:hAnsi="Constantia"/>
                <w:sz w:val="24"/>
                <w:szCs w:val="24"/>
                <w:lang w:val="es-PR"/>
              </w:rPr>
              <w:t>, 90</w:t>
            </w:r>
            <w:r w:rsidRPr="00956C2F">
              <w:rPr>
                <w:rFonts w:ascii="Constantia" w:hAnsi="Constantia"/>
                <w:sz w:val="24"/>
                <w:szCs w:val="24"/>
                <w:vertAlign w:val="superscript"/>
                <w:lang w:val="es-PR"/>
              </w:rPr>
              <w:t>o</w:t>
            </w:r>
            <w:r w:rsidRPr="00956C2F">
              <w:rPr>
                <w:rFonts w:ascii="Constantia" w:hAnsi="Constantia"/>
                <w:sz w:val="24"/>
                <w:szCs w:val="24"/>
                <w:lang w:val="es-PR"/>
              </w:rPr>
              <w:t>, 45</w:t>
            </w:r>
            <w:r w:rsidRPr="00956C2F">
              <w:rPr>
                <w:rFonts w:ascii="Constantia" w:hAnsi="Constantia"/>
                <w:sz w:val="24"/>
                <w:szCs w:val="24"/>
                <w:vertAlign w:val="superscript"/>
                <w:lang w:val="es-PR"/>
              </w:rPr>
              <w:t>o</w:t>
            </w:r>
            <w:r w:rsidRPr="00956C2F">
              <w:rPr>
                <w:rFonts w:ascii="Constantia" w:hAnsi="Constantia"/>
                <w:sz w:val="24"/>
                <w:szCs w:val="24"/>
                <w:lang w:val="es-PR"/>
              </w:rPr>
              <w:t>, 120</w:t>
            </w:r>
            <w:r w:rsidRPr="00956C2F">
              <w:rPr>
                <w:rFonts w:ascii="Constantia" w:hAnsi="Constantia"/>
                <w:sz w:val="24"/>
                <w:szCs w:val="24"/>
                <w:vertAlign w:val="superscript"/>
                <w:lang w:val="es-PR"/>
              </w:rPr>
              <w:t>o</w:t>
            </w:r>
            <w:r w:rsidRPr="00956C2F">
              <w:rPr>
                <w:rFonts w:ascii="Constantia" w:hAnsi="Constantia"/>
                <w:sz w:val="24"/>
                <w:szCs w:val="24"/>
                <w:lang w:val="es-PR"/>
              </w:rPr>
              <w:t xml:space="preserve"> </w:t>
            </w:r>
            <w:proofErr w:type="spellStart"/>
            <w:r w:rsidRPr="00956C2F">
              <w:rPr>
                <w:rFonts w:ascii="Constantia" w:hAnsi="Constantia"/>
                <w:sz w:val="24"/>
                <w:szCs w:val="24"/>
                <w:lang w:val="es-PR"/>
              </w:rPr>
              <w:t>angles</w:t>
            </w:r>
            <w:proofErr w:type="spellEnd"/>
            <w:r w:rsidRPr="00956C2F">
              <w:rPr>
                <w:rFonts w:ascii="Constantia" w:hAnsi="Constantia"/>
                <w:sz w:val="24"/>
                <w:szCs w:val="24"/>
                <w:lang w:val="es-PR"/>
              </w:rPr>
              <w:t>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A triangle, given a right angle, hypotenuse and one side (RHS).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Quadrilaterals – square, rectangle, parallelogram. 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Use the following loci and the method of intersecting loci for sets of points in two dimensions: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which are at a given distance from a given point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which are at a given distance from a given straight line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which are equidistant from two given points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Constantia" w:hAnsi="Constantia"/>
                <w:sz w:val="24"/>
                <w:szCs w:val="24"/>
              </w:rPr>
            </w:pPr>
            <w:proofErr w:type="gramStart"/>
            <w:r w:rsidRPr="00956C2F">
              <w:rPr>
                <w:rFonts w:ascii="Constantia" w:hAnsi="Constantia"/>
                <w:sz w:val="24"/>
                <w:szCs w:val="24"/>
              </w:rPr>
              <w:t>which</w:t>
            </w:r>
            <w:proofErr w:type="gramEnd"/>
            <w:r w:rsidRPr="00956C2F">
              <w:rPr>
                <w:rFonts w:ascii="Constantia" w:hAnsi="Constantia"/>
                <w:sz w:val="24"/>
                <w:szCs w:val="24"/>
              </w:rPr>
              <w:t xml:space="preserve"> are equidistant from two given intersecting straight lines.</w:t>
            </w:r>
          </w:p>
          <w:p w:rsidR="00956C2F" w:rsidRPr="00956C2F" w:rsidRDefault="00956C2F" w:rsidP="00002011">
            <w:pPr>
              <w:pStyle w:val="ListParagraph"/>
              <w:spacing w:line="276" w:lineRule="auto"/>
              <w:ind w:left="1422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pStyle w:val="ListParagraph"/>
              <w:spacing w:line="276" w:lineRule="auto"/>
              <w:ind w:left="1422"/>
              <w:rPr>
                <w:rFonts w:ascii="Constantia" w:hAnsi="Constantia"/>
                <w:b/>
                <w:sz w:val="24"/>
                <w:szCs w:val="24"/>
              </w:rPr>
            </w:pPr>
          </w:p>
        </w:tc>
      </w:tr>
      <w:tr w:rsidR="00956C2F" w:rsidRPr="00956C2F" w:rsidTr="00956C2F">
        <w:tc>
          <w:tcPr>
            <w:tcW w:w="10908" w:type="dxa"/>
            <w:gridSpan w:val="2"/>
            <w:shd w:val="clear" w:color="auto" w:fill="A6A6A6" w:themeFill="background1" w:themeFillShade="A6"/>
          </w:tcPr>
          <w:p w:rsidR="00956C2F" w:rsidRPr="00956C2F" w:rsidRDefault="00956C2F" w:rsidP="00002011">
            <w:pPr>
              <w:pStyle w:val="ListParagraph"/>
              <w:ind w:left="342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 xml:space="preserve">TERM 2 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Geometry, Lines and Angles</w:t>
            </w: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alternate, corresponding, and co-interior angles made with transversal and parallel lines.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Solve geometrical problems using properties of angles, or parallel and intersecting lines, and of triangles and special quadrilaterals – explaining reasoning with diagrams.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Find the sum of interior and exterior angles regular polygons.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6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Find the size of each interior and exterior angles of regular polygons.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Coordinate Geometry </w:t>
            </w: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proofErr w:type="spellStart"/>
            <w:r w:rsidRPr="00956C2F">
              <w:rPr>
                <w:rFonts w:ascii="Constantia" w:hAnsi="Constantia"/>
                <w:sz w:val="24"/>
                <w:szCs w:val="24"/>
              </w:rPr>
              <w:t>Recognise</w:t>
            </w:r>
            <w:proofErr w:type="spellEnd"/>
            <w:r w:rsidRPr="00956C2F">
              <w:rPr>
                <w:rFonts w:ascii="Constantia" w:hAnsi="Constantia"/>
                <w:sz w:val="24"/>
                <w:szCs w:val="24"/>
              </w:rPr>
              <w:t xml:space="preserve"> and draw the equations of lines in the form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y=mx+c</m:t>
              </m:r>
            </m:oMath>
            <w:r w:rsidRPr="00956C2F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Constantia" w:eastAsiaTheme="minorHAnsi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Write equations of straight line graphs – point-slope form and slope intercept form.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Recognize and draw the equation of lines parallel to the x-axis or y-axis.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Find equation of lines given its graph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Draw and interpret distance time graphs.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Find the equation of parallel and perpendicular lines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7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lastRenderedPageBreak/>
              <w:t>Given a point find a line parallel and perpendicular to etc…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Measurement</w:t>
            </w: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 xml:space="preserve">Revise: </w:t>
            </w:r>
            <w:r w:rsidRPr="00956C2F">
              <w:rPr>
                <w:rFonts w:ascii="Constantia" w:hAnsi="Constantia"/>
                <w:sz w:val="24"/>
                <w:szCs w:val="24"/>
              </w:rPr>
              <w:t>metric conversions,</w:t>
            </w:r>
            <w:r w:rsidRPr="00956C2F">
              <w:rPr>
                <w:rFonts w:ascii="Constantia" w:hAnsi="Constantia"/>
                <w:b/>
                <w:sz w:val="24"/>
                <w:szCs w:val="24"/>
              </w:rPr>
              <w:t xml:space="preserve"> </w:t>
            </w:r>
            <w:r w:rsidRPr="00956C2F">
              <w:rPr>
                <w:rFonts w:ascii="Constantia" w:hAnsi="Constantia"/>
                <w:sz w:val="24"/>
                <w:szCs w:val="24"/>
              </w:rPr>
              <w:t>Calculate perimeter and area of 2D shapes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Derive and use the formulae for the area of a parallelogram, trapeziums.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Name the parts of a circle; know and use the formulae for the circumference and area of a circle.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Calculate the area of a sector and the length of the arc.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Calculate perimeter and area of </w:t>
            </w:r>
            <w:r w:rsidRPr="00956C2F">
              <w:rPr>
                <w:rFonts w:ascii="Constantia" w:hAnsi="Constantia"/>
                <w:b/>
                <w:sz w:val="24"/>
                <w:szCs w:val="24"/>
              </w:rPr>
              <w:t>compound</w:t>
            </w:r>
            <w:r w:rsidRPr="00956C2F">
              <w:rPr>
                <w:rFonts w:ascii="Constantia" w:hAnsi="Constantia"/>
                <w:sz w:val="24"/>
                <w:szCs w:val="24"/>
              </w:rPr>
              <w:t xml:space="preserve"> 2D shapes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Calculate the volume of cubes, cuboids, cylinders and prisms.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Draw and use simple nets of solids to work out the surface area of cubes, cuboids, cylinders, and prisms.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8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Calculate the volume of Pyramids and Sphere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Transformational Geometry</w:t>
            </w:r>
          </w:p>
          <w:p w:rsidR="00956C2F" w:rsidRPr="00956C2F" w:rsidRDefault="00956C2F" w:rsidP="00002011">
            <w:pPr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Transform 2D shapes by rotation, reflection and translation – about the origin / different points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define a translation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translate figures using co-ordinates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co-ordinate of image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translation vector given an object and its image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define reflection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lines of symmetry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reflect shapes in given lines: x-axis, y-axis,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x=1</m:t>
              </m:r>
            </m:oMath>
            <w:r w:rsidRPr="00956C2F">
              <w:rPr>
                <w:rFonts w:ascii="Constantia" w:hAnsi="Constantia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x=y</m:t>
              </m:r>
            </m:oMath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state relation between an object and its image in a plane when reflected in a line in that plane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image of object reflected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find image of points rotated about the origin in a clockwise or anti-clockwise direction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 xml:space="preserve">find image of a point rotated about other </w:t>
            </w:r>
            <w:proofErr w:type="spellStart"/>
            <w:r w:rsidRPr="00956C2F">
              <w:rPr>
                <w:rFonts w:ascii="Constantia" w:hAnsi="Constantia"/>
                <w:sz w:val="24"/>
                <w:szCs w:val="24"/>
              </w:rPr>
              <w:t>centres</w:t>
            </w:r>
            <w:proofErr w:type="spellEnd"/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9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Transform combinations of these transformations.</w:t>
            </w:r>
          </w:p>
        </w:tc>
      </w:tr>
      <w:tr w:rsidR="00956C2F" w:rsidRPr="00956C2F" w:rsidTr="00956C2F">
        <w:tc>
          <w:tcPr>
            <w:tcW w:w="10908" w:type="dxa"/>
            <w:gridSpan w:val="2"/>
            <w:shd w:val="clear" w:color="auto" w:fill="A6A6A6" w:themeFill="background1" w:themeFillShade="A6"/>
          </w:tcPr>
          <w:p w:rsidR="00956C2F" w:rsidRPr="00956C2F" w:rsidRDefault="00956C2F" w:rsidP="00002011">
            <w:pPr>
              <w:pStyle w:val="ListParagraph"/>
              <w:ind w:left="342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 xml:space="preserve">TERM 3 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Probability</w:t>
            </w: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Define a sample space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Write the sample space for a given event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Identify complementary events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Use grids and tree diagrams to find probabilities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0"/>
              </w:numPr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Calculate the expectation of an event occurring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Sequences</w:t>
            </w: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1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956C2F">
              <w:rPr>
                <w:rFonts w:ascii="Constantia" w:hAnsi="Constantia"/>
                <w:sz w:val="24"/>
                <w:szCs w:val="24"/>
              </w:rPr>
              <w:t>Indentify</w:t>
            </w:r>
            <w:proofErr w:type="spellEnd"/>
            <w:r w:rsidRPr="00956C2F">
              <w:rPr>
                <w:rFonts w:ascii="Constantia" w:hAnsi="Constantia"/>
                <w:sz w:val="24"/>
                <w:szCs w:val="24"/>
              </w:rPr>
              <w:t xml:space="preserve"> special sequences (arithmetic, geometric, and Fibonacci)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1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Derive (using formula) expressions for the general term for arithmetic and geometric sequences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1"/>
              </w:numPr>
              <w:ind w:left="702"/>
              <w:rPr>
                <w:rFonts w:ascii="Constantia" w:hAnsi="Constantia"/>
                <w:sz w:val="24"/>
                <w:szCs w:val="24"/>
              </w:rPr>
            </w:pPr>
            <w:proofErr w:type="spellStart"/>
            <w:r w:rsidRPr="00956C2F">
              <w:rPr>
                <w:rFonts w:ascii="Constantia" w:hAnsi="Constantia"/>
                <w:sz w:val="24"/>
                <w:szCs w:val="24"/>
              </w:rPr>
              <w:t>Recognise</w:t>
            </w:r>
            <w:proofErr w:type="spellEnd"/>
            <w:r w:rsidRPr="00956C2F">
              <w:rPr>
                <w:rFonts w:ascii="Constantia" w:hAnsi="Constantia"/>
                <w:sz w:val="24"/>
                <w:szCs w:val="24"/>
              </w:rPr>
              <w:t xml:space="preserve"> and describe linear and quadratic sequences.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1"/>
              </w:numPr>
              <w:ind w:left="70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Write the nth term of linear and quadratic sequences.</w:t>
            </w:r>
          </w:p>
        </w:tc>
      </w:tr>
      <w:tr w:rsidR="00956C2F" w:rsidRPr="00956C2F" w:rsidTr="00956C2F">
        <w:tc>
          <w:tcPr>
            <w:tcW w:w="2776" w:type="dxa"/>
          </w:tcPr>
          <w:p w:rsidR="00956C2F" w:rsidRPr="00956C2F" w:rsidRDefault="00956C2F" w:rsidP="00002011">
            <w:pPr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</w:p>
          <w:p w:rsidR="00956C2F" w:rsidRPr="00956C2F" w:rsidRDefault="00956C2F" w:rsidP="00002011">
            <w:pPr>
              <w:jc w:val="center"/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The Right Angled Triangle</w:t>
            </w:r>
          </w:p>
        </w:tc>
        <w:tc>
          <w:tcPr>
            <w:tcW w:w="8132" w:type="dxa"/>
          </w:tcPr>
          <w:p w:rsidR="00956C2F" w:rsidRPr="00956C2F" w:rsidRDefault="00956C2F" w:rsidP="00956C2F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Constantia" w:hAnsi="Constantia"/>
                <w:b/>
                <w:sz w:val="24"/>
                <w:szCs w:val="24"/>
              </w:rPr>
            </w:pPr>
            <w:r w:rsidRPr="00956C2F">
              <w:rPr>
                <w:rFonts w:ascii="Constantia" w:hAnsi="Constantia"/>
                <w:b/>
                <w:sz w:val="24"/>
                <w:szCs w:val="24"/>
              </w:rPr>
              <w:t>Students should be able to: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State the theorem of Pythagoras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Recall Pythagorean triples</w:t>
            </w:r>
          </w:p>
          <w:p w:rsidR="00956C2F" w:rsidRPr="00956C2F" w:rsidRDefault="00956C2F" w:rsidP="00956C2F">
            <w:pPr>
              <w:pStyle w:val="ListParagraph"/>
              <w:numPr>
                <w:ilvl w:val="0"/>
                <w:numId w:val="13"/>
              </w:numPr>
              <w:rPr>
                <w:rFonts w:ascii="Constantia" w:hAnsi="Constantia"/>
                <w:sz w:val="24"/>
                <w:szCs w:val="24"/>
              </w:rPr>
            </w:pPr>
            <w:r w:rsidRPr="00956C2F">
              <w:rPr>
                <w:rFonts w:ascii="Constantia" w:hAnsi="Constantia"/>
                <w:sz w:val="24"/>
                <w:szCs w:val="24"/>
              </w:rPr>
              <w:t>Solve problems using Pythagoras</w:t>
            </w:r>
          </w:p>
        </w:tc>
      </w:tr>
    </w:tbl>
    <w:p w:rsidR="004E291C" w:rsidRPr="00956C2F" w:rsidRDefault="004E291C" w:rsidP="00956C2F">
      <w:pPr>
        <w:rPr>
          <w:rFonts w:ascii="Constantia" w:hAnsi="Constantia"/>
          <w:sz w:val="24"/>
          <w:szCs w:val="24"/>
        </w:rPr>
      </w:pPr>
      <w:bookmarkStart w:id="0" w:name="_GoBack"/>
      <w:bookmarkEnd w:id="0"/>
    </w:p>
    <w:sectPr w:rsidR="004E291C" w:rsidRPr="00956C2F" w:rsidSect="00956C2F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0E" w:rsidRDefault="004E2C0E" w:rsidP="00956C2F">
      <w:pPr>
        <w:spacing w:after="0" w:line="240" w:lineRule="auto"/>
      </w:pPr>
      <w:r>
        <w:separator/>
      </w:r>
    </w:p>
  </w:endnote>
  <w:endnote w:type="continuationSeparator" w:id="0">
    <w:p w:rsidR="004E2C0E" w:rsidRDefault="004E2C0E" w:rsidP="00956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C2F" w:rsidRPr="00956C2F" w:rsidRDefault="00956C2F">
    <w:pPr>
      <w:pStyle w:val="Footer"/>
      <w:rPr>
        <w:rFonts w:ascii="Constantia" w:hAnsi="Constantia"/>
        <w:color w:val="A6A6A6" w:themeColor="background1" w:themeShade="A6"/>
        <w:sz w:val="18"/>
        <w:szCs w:val="18"/>
      </w:rPr>
    </w:pPr>
    <w:r w:rsidRPr="00956C2F">
      <w:rPr>
        <w:rFonts w:ascii="Constantia" w:hAnsi="Constantia"/>
        <w:color w:val="A6A6A6" w:themeColor="background1" w:themeShade="A6"/>
        <w:sz w:val="18"/>
        <w:szCs w:val="18"/>
      </w:rPr>
      <w:t xml:space="preserve">Hillel Academy High </w:t>
    </w:r>
    <w:r w:rsidRPr="00956C2F">
      <w:rPr>
        <w:rFonts w:ascii="Constantia" w:hAnsi="Constantia"/>
        <w:color w:val="A6A6A6" w:themeColor="background1" w:themeShade="A6"/>
        <w:sz w:val="18"/>
        <w:szCs w:val="18"/>
      </w:rPr>
      <w:tab/>
    </w:r>
    <w:r>
      <w:rPr>
        <w:rFonts w:ascii="Constantia" w:hAnsi="Constantia"/>
        <w:color w:val="A6A6A6" w:themeColor="background1" w:themeShade="A6"/>
        <w:sz w:val="18"/>
        <w:szCs w:val="18"/>
      </w:rPr>
      <w:t xml:space="preserve">  </w:t>
    </w:r>
    <w:r w:rsidRPr="00956C2F">
      <w:rPr>
        <w:rFonts w:ascii="Constantia" w:hAnsi="Constantia"/>
        <w:color w:val="A6A6A6" w:themeColor="background1" w:themeShade="A6"/>
        <w:sz w:val="18"/>
        <w:szCs w:val="18"/>
      </w:rPr>
      <w:t>8</w:t>
    </w:r>
    <w:r w:rsidRPr="00956C2F">
      <w:rPr>
        <w:rFonts w:ascii="Constantia" w:hAnsi="Constantia"/>
        <w:color w:val="A6A6A6" w:themeColor="background1" w:themeShade="A6"/>
        <w:sz w:val="18"/>
        <w:szCs w:val="18"/>
        <w:vertAlign w:val="superscript"/>
      </w:rPr>
      <w:t>th</w:t>
    </w:r>
    <w:r w:rsidRPr="00956C2F">
      <w:rPr>
        <w:rFonts w:ascii="Constantia" w:hAnsi="Constantia"/>
        <w:color w:val="A6A6A6" w:themeColor="background1" w:themeShade="A6"/>
        <w:sz w:val="18"/>
        <w:szCs w:val="18"/>
      </w:rPr>
      <w:t xml:space="preserve"> Grade Syllabus</w:t>
    </w:r>
    <w:r w:rsidRPr="00956C2F">
      <w:rPr>
        <w:rFonts w:ascii="Constantia" w:hAnsi="Constantia"/>
        <w:color w:val="A6A6A6" w:themeColor="background1" w:themeShade="A6"/>
        <w:sz w:val="18"/>
        <w:szCs w:val="18"/>
      </w:rPr>
      <w:tab/>
    </w:r>
    <w:r>
      <w:rPr>
        <w:rFonts w:ascii="Constantia" w:hAnsi="Constantia"/>
        <w:color w:val="A6A6A6" w:themeColor="background1" w:themeShade="A6"/>
        <w:sz w:val="18"/>
        <w:szCs w:val="18"/>
      </w:rPr>
      <w:t xml:space="preserve">     </w:t>
    </w:r>
    <w:r w:rsidRPr="00956C2F">
      <w:rPr>
        <w:rFonts w:ascii="Constantia" w:hAnsi="Constantia"/>
        <w:color w:val="A6A6A6" w:themeColor="background1" w:themeShade="A6"/>
        <w:sz w:val="18"/>
        <w:szCs w:val="18"/>
      </w:rPr>
      <w:t>2013- 2014</w:t>
    </w:r>
    <w:r w:rsidRPr="00956C2F">
      <w:rPr>
        <w:rFonts w:ascii="Constantia" w:hAnsi="Constantia"/>
        <w:color w:val="A6A6A6" w:themeColor="background1" w:themeShade="A6"/>
        <w:sz w:val="18"/>
        <w:szCs w:val="18"/>
      </w:rPr>
      <w:tab/>
    </w:r>
  </w:p>
  <w:p w:rsidR="00956C2F" w:rsidRPr="00956C2F" w:rsidRDefault="00956C2F">
    <w:pPr>
      <w:pStyle w:val="Footer"/>
      <w:rPr>
        <w:rFonts w:ascii="Constantia" w:hAnsi="Constantia"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0E" w:rsidRDefault="004E2C0E" w:rsidP="00956C2F">
      <w:pPr>
        <w:spacing w:after="0" w:line="240" w:lineRule="auto"/>
      </w:pPr>
      <w:r>
        <w:separator/>
      </w:r>
    </w:p>
  </w:footnote>
  <w:footnote w:type="continuationSeparator" w:id="0">
    <w:p w:rsidR="004E2C0E" w:rsidRDefault="004E2C0E" w:rsidP="00956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5BD"/>
    <w:multiLevelType w:val="hybridMultilevel"/>
    <w:tmpl w:val="52CA77C4"/>
    <w:lvl w:ilvl="0" w:tplc="2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18024D0C"/>
    <w:multiLevelType w:val="hybridMultilevel"/>
    <w:tmpl w:val="27160398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>
    <w:nsid w:val="26E31DD8"/>
    <w:multiLevelType w:val="hybridMultilevel"/>
    <w:tmpl w:val="25103388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2BCA0D0C"/>
    <w:multiLevelType w:val="hybridMultilevel"/>
    <w:tmpl w:val="799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E7B19"/>
    <w:multiLevelType w:val="hybridMultilevel"/>
    <w:tmpl w:val="B5587EDA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394957EA"/>
    <w:multiLevelType w:val="hybridMultilevel"/>
    <w:tmpl w:val="E2E86396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>
    <w:nsid w:val="3EFF104C"/>
    <w:multiLevelType w:val="hybridMultilevel"/>
    <w:tmpl w:val="DE224386"/>
    <w:lvl w:ilvl="0" w:tplc="04090003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3FAD18B6"/>
    <w:multiLevelType w:val="hybridMultilevel"/>
    <w:tmpl w:val="85488C9E"/>
    <w:lvl w:ilvl="0" w:tplc="0409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4CC30C30"/>
    <w:multiLevelType w:val="hybridMultilevel"/>
    <w:tmpl w:val="77C43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A56F6"/>
    <w:multiLevelType w:val="hybridMultilevel"/>
    <w:tmpl w:val="F5404B30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51E1621D"/>
    <w:multiLevelType w:val="hybridMultilevel"/>
    <w:tmpl w:val="6332DECC"/>
    <w:lvl w:ilvl="0" w:tplc="040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>
    <w:nsid w:val="5F9D654D"/>
    <w:multiLevelType w:val="hybridMultilevel"/>
    <w:tmpl w:val="E96A4698"/>
    <w:lvl w:ilvl="0" w:tplc="0409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2">
    <w:nsid w:val="68B81E3C"/>
    <w:multiLevelType w:val="hybridMultilevel"/>
    <w:tmpl w:val="284422B4"/>
    <w:lvl w:ilvl="0" w:tplc="04090003">
      <w:start w:val="1"/>
      <w:numFmt w:val="bullet"/>
      <w:lvlText w:val="o"/>
      <w:lvlJc w:val="left"/>
      <w:pPr>
        <w:ind w:left="-16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</w:abstractNum>
  <w:abstractNum w:abstractNumId="13">
    <w:nsid w:val="77B65AB2"/>
    <w:multiLevelType w:val="hybridMultilevel"/>
    <w:tmpl w:val="091840B4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14">
    <w:nsid w:val="7CC85D1C"/>
    <w:multiLevelType w:val="hybridMultilevel"/>
    <w:tmpl w:val="A30A2D74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5"/>
  </w:num>
  <w:num w:numId="12">
    <w:abstractNumId w:val="13"/>
  </w:num>
  <w:num w:numId="13">
    <w:abstractNumId w:val="6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2F"/>
    <w:rsid w:val="004E291C"/>
    <w:rsid w:val="004E2C0E"/>
    <w:rsid w:val="009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C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2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2F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C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2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C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56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C2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2013-08-28T03:36:00Z</dcterms:created>
  <dcterms:modified xsi:type="dcterms:W3CDTF">2013-08-28T03:40:00Z</dcterms:modified>
</cp:coreProperties>
</file>