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537920" w:rsidRPr="00537920" w:rsidTr="00537920">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537920" w:rsidRPr="00537920">
              <w:trPr>
                <w:tblCellSpacing w:w="15" w:type="dxa"/>
              </w:trPr>
              <w:tc>
                <w:tcPr>
                  <w:tcW w:w="0" w:type="auto"/>
                  <w:vAlign w:val="center"/>
                  <w:hideMark/>
                </w:tcPr>
                <w:p w:rsidR="00537920" w:rsidRPr="00537920" w:rsidRDefault="00537920" w:rsidP="00734EA8">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Arial" w:eastAsia="Times New Roman" w:hAnsi="Arial" w:cs="Arial"/>
                      <w:b/>
                      <w:bCs/>
                      <w:sz w:val="48"/>
                      <w:szCs w:val="48"/>
                    </w:rPr>
                    <w:t>Area of Triangle and Parallelogram Using Trigonometry</w:t>
                  </w:r>
                  <w:r w:rsidRPr="00537920">
                    <w:rPr>
                      <w:rFonts w:ascii="Arial" w:eastAsia="Times New Roman" w:hAnsi="Arial" w:cs="Arial"/>
                      <w:b/>
                      <w:bCs/>
                      <w:sz w:val="48"/>
                      <w:szCs w:val="48"/>
                    </w:rPr>
                    <w:br/>
                  </w:r>
                </w:p>
              </w:tc>
            </w:tr>
          </w:tbl>
          <w:p w:rsidR="00537920" w:rsidRPr="00537920" w:rsidRDefault="00537920" w:rsidP="00537920">
            <w:pPr>
              <w:spacing w:after="0" w:line="240" w:lineRule="auto"/>
              <w:rPr>
                <w:rFonts w:ascii="Times New Roman" w:eastAsia="Times New Roman" w:hAnsi="Times New Roman" w:cs="Times New Roman"/>
                <w:sz w:val="24"/>
                <w:szCs w:val="24"/>
              </w:rPr>
            </w:pPr>
          </w:p>
        </w:tc>
      </w:tr>
    </w:tbl>
    <w:p w:rsidR="00537920" w:rsidRPr="00537920" w:rsidRDefault="00537920" w:rsidP="00537920">
      <w:pPr>
        <w:spacing w:after="0" w:line="240" w:lineRule="auto"/>
        <w:rPr>
          <w:rFonts w:ascii="Times New Roman" w:eastAsia="Times New Roman" w:hAnsi="Times New Roman" w:cs="Times New Roman"/>
          <w:sz w:val="24"/>
          <w:szCs w:val="24"/>
        </w:rPr>
      </w:pPr>
      <w:r w:rsidRPr="00537920">
        <w:rPr>
          <w:rFonts w:ascii="Times New Roman" w:eastAsia="Times New Roman" w:hAnsi="Times New Roman" w:cs="Times New Roman"/>
          <w:color w:val="000000"/>
          <w:sz w:val="27"/>
          <w:szCs w:val="27"/>
        </w:rPr>
        <w:br/>
      </w:r>
    </w:p>
    <w:tbl>
      <w:tblPr>
        <w:tblW w:w="5000" w:type="pct"/>
        <w:shd w:val="clear" w:color="auto" w:fill="FFFFE0"/>
        <w:tblCellMar>
          <w:left w:w="0" w:type="dxa"/>
          <w:right w:w="0" w:type="dxa"/>
        </w:tblCellMar>
        <w:tblLook w:val="04A0"/>
      </w:tblPr>
      <w:tblGrid>
        <w:gridCol w:w="5401"/>
        <w:gridCol w:w="3959"/>
      </w:tblGrid>
      <w:tr w:rsidR="00537920" w:rsidRPr="00537920" w:rsidTr="00537920">
        <w:tc>
          <w:tcPr>
            <w:tcW w:w="2750" w:type="pct"/>
            <w:tcBorders>
              <w:top w:val="nil"/>
              <w:left w:val="nil"/>
              <w:bottom w:val="nil"/>
              <w:right w:val="nil"/>
            </w:tcBorders>
            <w:shd w:val="clear" w:color="auto" w:fill="FFFFE0"/>
            <w:vAlign w:val="center"/>
            <w:hideMark/>
          </w:tcPr>
          <w:tbl>
            <w:tblPr>
              <w:tblW w:w="5385" w:type="dxa"/>
              <w:tblBorders>
                <w:top w:val="outset" w:sz="12" w:space="0" w:color="111111"/>
                <w:left w:val="outset" w:sz="12" w:space="0" w:color="111111"/>
                <w:bottom w:val="outset" w:sz="12" w:space="0" w:color="111111"/>
                <w:right w:val="outset" w:sz="12" w:space="0" w:color="111111"/>
              </w:tblBorders>
              <w:shd w:val="clear" w:color="auto" w:fill="CCFFCC"/>
              <w:tblCellMar>
                <w:top w:w="30" w:type="dxa"/>
                <w:left w:w="30" w:type="dxa"/>
                <w:bottom w:w="30" w:type="dxa"/>
                <w:right w:w="30" w:type="dxa"/>
              </w:tblCellMar>
              <w:tblLook w:val="04A0"/>
            </w:tblPr>
            <w:tblGrid>
              <w:gridCol w:w="5385"/>
            </w:tblGrid>
            <w:tr w:rsidR="00537920" w:rsidRPr="00537920" w:rsidTr="00734EA8">
              <w:tc>
                <w:tcPr>
                  <w:tcW w:w="5000" w:type="pct"/>
                  <w:tcBorders>
                    <w:top w:val="outset" w:sz="6" w:space="0" w:color="111111"/>
                    <w:left w:val="outset" w:sz="6" w:space="0" w:color="111111"/>
                    <w:bottom w:val="outset" w:sz="6" w:space="0" w:color="111111"/>
                    <w:right w:val="outset" w:sz="6" w:space="0" w:color="111111"/>
                  </w:tcBorders>
                  <w:shd w:val="clear" w:color="auto" w:fill="CCFFCC"/>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We are all familiar with the formula for the area of a triangle</w:t>
                  </w:r>
                  <w:proofErr w:type="gramStart"/>
                  <w:r w:rsidRPr="00537920">
                    <w:rPr>
                      <w:rFonts w:ascii="Times New Roman" w:eastAsia="Times New Roman" w:hAnsi="Times New Roman" w:cs="Times New Roman"/>
                      <w:sz w:val="27"/>
                      <w:szCs w:val="27"/>
                    </w:rPr>
                    <w:t>, </w:t>
                  </w:r>
                  <w:r w:rsidRPr="00537920">
                    <w:rPr>
                      <w:rFonts w:ascii="Times New Roman" w:eastAsia="Times New Roman" w:hAnsi="Times New Roman" w:cs="Times New Roman"/>
                      <w:sz w:val="27"/>
                    </w:rPr>
                    <w:t> </w:t>
                  </w:r>
                  <w:r>
                    <w:rPr>
                      <w:rFonts w:ascii="Times New Roman" w:eastAsia="Times New Roman" w:hAnsi="Times New Roman" w:cs="Times New Roman"/>
                      <w:noProof/>
                      <w:sz w:val="27"/>
                      <w:szCs w:val="27"/>
                    </w:rPr>
                    <w:drawing>
                      <wp:inline distT="0" distB="0" distL="0" distR="0">
                        <wp:extent cx="609600" cy="409575"/>
                        <wp:effectExtent l="19050" t="0" r="0" b="0"/>
                        <wp:docPr id="1" name="Picture 1" descr="http://www.regentsprep.org/Regents/math/algtrig/ATT13/areat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trig/ATT13/areatr4.gif"/>
                                <pic:cNvPicPr>
                                  <a:picLocks noChangeAspect="1" noChangeArrowheads="1"/>
                                </pic:cNvPicPr>
                              </pic:nvPicPr>
                              <pic:blipFill>
                                <a:blip r:embed="rId4" cstate="print"/>
                                <a:srcRect/>
                                <a:stretch>
                                  <a:fillRect/>
                                </a:stretch>
                              </pic:blipFill>
                              <pic:spPr bwMode="auto">
                                <a:xfrm>
                                  <a:off x="0" y="0"/>
                                  <a:ext cx="609600" cy="40957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t>,</w:t>
                  </w:r>
                  <w:proofErr w:type="gramEnd"/>
                  <w:r w:rsidRPr="00537920">
                    <w:rPr>
                      <w:rFonts w:ascii="Times New Roman" w:eastAsia="Times New Roman" w:hAnsi="Times New Roman" w:cs="Times New Roman"/>
                      <w:sz w:val="27"/>
                      <w:szCs w:val="27"/>
                    </w:rPr>
                    <w:br/>
                    <w:t>where</w:t>
                  </w:r>
                  <w:r w:rsidRPr="00537920">
                    <w:rPr>
                      <w:rFonts w:ascii="Times New Roman" w:eastAsia="Times New Roman" w:hAnsi="Times New Roman" w:cs="Times New Roman"/>
                      <w:sz w:val="27"/>
                    </w:rPr>
                    <w:t> </w:t>
                  </w:r>
                  <w:r w:rsidRPr="00537920">
                    <w:rPr>
                      <w:rFonts w:ascii="Times New Roman" w:eastAsia="Times New Roman" w:hAnsi="Times New Roman" w:cs="Times New Roman"/>
                      <w:i/>
                      <w:iCs/>
                      <w:sz w:val="27"/>
                      <w:szCs w:val="27"/>
                    </w:rPr>
                    <w:t>b</w:t>
                  </w:r>
                  <w:r w:rsidRPr="00537920">
                    <w:rPr>
                      <w:rFonts w:ascii="Times New Roman" w:eastAsia="Times New Roman" w:hAnsi="Times New Roman" w:cs="Times New Roman"/>
                      <w:sz w:val="27"/>
                    </w:rPr>
                    <w:t> </w:t>
                  </w:r>
                  <w:r w:rsidRPr="00537920">
                    <w:rPr>
                      <w:rFonts w:ascii="Times New Roman" w:eastAsia="Times New Roman" w:hAnsi="Times New Roman" w:cs="Times New Roman"/>
                      <w:sz w:val="27"/>
                      <w:szCs w:val="27"/>
                    </w:rPr>
                    <w:t>stands for the base and</w:t>
                  </w:r>
                  <w:r w:rsidRPr="00537920">
                    <w:rPr>
                      <w:rFonts w:ascii="Times New Roman" w:eastAsia="Times New Roman" w:hAnsi="Times New Roman" w:cs="Times New Roman"/>
                      <w:sz w:val="27"/>
                    </w:rPr>
                    <w:t> </w:t>
                  </w:r>
                  <w:r w:rsidRPr="00537920">
                    <w:rPr>
                      <w:rFonts w:ascii="Times New Roman" w:eastAsia="Times New Roman" w:hAnsi="Times New Roman" w:cs="Times New Roman"/>
                      <w:i/>
                      <w:iCs/>
                      <w:sz w:val="27"/>
                      <w:szCs w:val="27"/>
                    </w:rPr>
                    <w:t>h</w:t>
                  </w:r>
                  <w:r w:rsidRPr="00537920">
                    <w:rPr>
                      <w:rFonts w:ascii="Times New Roman" w:eastAsia="Times New Roman" w:hAnsi="Times New Roman" w:cs="Times New Roman"/>
                      <w:sz w:val="27"/>
                    </w:rPr>
                    <w:t> </w:t>
                  </w:r>
                  <w:r w:rsidRPr="00537920">
                    <w:rPr>
                      <w:rFonts w:ascii="Times New Roman" w:eastAsia="Times New Roman" w:hAnsi="Times New Roman" w:cs="Times New Roman"/>
                      <w:sz w:val="27"/>
                      <w:szCs w:val="27"/>
                    </w:rPr>
                    <w:t>stands for the height drawn to that base.</w:t>
                  </w:r>
                </w:p>
              </w:tc>
            </w:tr>
          </w:tbl>
          <w:p w:rsidR="00537920" w:rsidRPr="00537920" w:rsidRDefault="00537920" w:rsidP="00537920">
            <w:pPr>
              <w:spacing w:after="0" w:line="240" w:lineRule="auto"/>
              <w:jc w:val="center"/>
              <w:rPr>
                <w:rFonts w:ascii="Times New Roman" w:eastAsia="Times New Roman" w:hAnsi="Times New Roman" w:cs="Times New Roman"/>
                <w:sz w:val="24"/>
                <w:szCs w:val="24"/>
              </w:rPr>
            </w:pPr>
          </w:p>
        </w:tc>
        <w:tc>
          <w:tcPr>
            <w:tcW w:w="2250" w:type="pct"/>
            <w:tcBorders>
              <w:top w:val="nil"/>
              <w:left w:val="nil"/>
              <w:bottom w:val="nil"/>
              <w:right w:val="nil"/>
            </w:tcBorders>
            <w:shd w:val="clear" w:color="auto" w:fill="FFFFE0"/>
            <w:hideMark/>
          </w:tcPr>
          <w:p w:rsidR="00537920" w:rsidRPr="00537920" w:rsidRDefault="00734EA8" w:rsidP="005379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170815</wp:posOffset>
                  </wp:positionH>
                  <wp:positionV relativeFrom="paragraph">
                    <wp:posOffset>313690</wp:posOffset>
                  </wp:positionV>
                  <wp:extent cx="2924175" cy="1428750"/>
                  <wp:effectExtent l="19050" t="0" r="0" b="0"/>
                  <wp:wrapNone/>
                  <wp:docPr id="2" name="Picture 2" descr="http://www.regentsprep.org/Regents/math/algtrig/ATT13/triangle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T13/triangleArea.gif"/>
                          <pic:cNvPicPr>
                            <a:picLocks noChangeAspect="1" noChangeArrowheads="1"/>
                          </pic:cNvPicPr>
                        </pic:nvPicPr>
                        <pic:blipFill>
                          <a:blip r:embed="rId5" cstate="print"/>
                          <a:srcRect/>
                          <a:stretch>
                            <a:fillRect/>
                          </a:stretch>
                        </pic:blipFill>
                        <pic:spPr bwMode="auto">
                          <a:xfrm>
                            <a:off x="0" y="0"/>
                            <a:ext cx="2924175" cy="1428750"/>
                          </a:xfrm>
                          <a:prstGeom prst="rect">
                            <a:avLst/>
                          </a:prstGeom>
                          <a:noFill/>
                          <a:ln w="9525">
                            <a:noFill/>
                            <a:miter lim="800000"/>
                            <a:headEnd/>
                            <a:tailEnd/>
                          </a:ln>
                        </pic:spPr>
                      </pic:pic>
                    </a:graphicData>
                  </a:graphic>
                </wp:anchor>
              </w:drawing>
            </w:r>
            <w:r w:rsidR="00537920" w:rsidRPr="00537920">
              <w:rPr>
                <w:rFonts w:ascii="Times New Roman" w:eastAsia="Times New Roman" w:hAnsi="Times New Roman" w:cs="Times New Roman"/>
                <w:sz w:val="24"/>
                <w:szCs w:val="24"/>
              </w:rPr>
              <w:br/>
            </w:r>
            <w:r w:rsidR="00537920" w:rsidRPr="00537920">
              <w:rPr>
                <w:rFonts w:ascii="Times New Roman" w:eastAsia="Times New Roman" w:hAnsi="Times New Roman" w:cs="Times New Roman"/>
                <w:sz w:val="20"/>
                <w:szCs w:val="20"/>
              </w:rPr>
              <w:t>(the lettering used is of no importance)</w:t>
            </w:r>
          </w:p>
        </w:tc>
      </w:tr>
      <w:tr w:rsidR="00734EA8" w:rsidRPr="00537920" w:rsidTr="00537920">
        <w:tc>
          <w:tcPr>
            <w:tcW w:w="2750" w:type="pct"/>
            <w:tcBorders>
              <w:top w:val="nil"/>
              <w:left w:val="nil"/>
              <w:bottom w:val="nil"/>
              <w:right w:val="nil"/>
            </w:tcBorders>
            <w:shd w:val="clear" w:color="auto" w:fill="FFFFE0"/>
            <w:vAlign w:val="center"/>
            <w:hideMark/>
          </w:tcPr>
          <w:p w:rsidR="00734EA8" w:rsidRDefault="00734EA8" w:rsidP="00537920">
            <w:pPr>
              <w:spacing w:before="100" w:beforeAutospacing="1" w:after="100" w:afterAutospacing="1" w:line="240" w:lineRule="auto"/>
              <w:jc w:val="center"/>
              <w:rPr>
                <w:rFonts w:ascii="Times New Roman" w:eastAsia="Times New Roman" w:hAnsi="Times New Roman" w:cs="Times New Roman"/>
                <w:sz w:val="27"/>
                <w:szCs w:val="27"/>
              </w:rPr>
            </w:pPr>
          </w:p>
          <w:p w:rsidR="00734EA8" w:rsidRDefault="00734EA8" w:rsidP="00537920">
            <w:pPr>
              <w:spacing w:before="100" w:beforeAutospacing="1" w:after="100" w:afterAutospacing="1" w:line="240" w:lineRule="auto"/>
              <w:jc w:val="center"/>
              <w:rPr>
                <w:rFonts w:ascii="Times New Roman" w:eastAsia="Times New Roman" w:hAnsi="Times New Roman" w:cs="Times New Roman"/>
                <w:sz w:val="27"/>
                <w:szCs w:val="27"/>
              </w:rPr>
            </w:pPr>
          </w:p>
          <w:p w:rsidR="00734EA8" w:rsidRPr="00537920" w:rsidRDefault="00734EA8" w:rsidP="00537920">
            <w:pPr>
              <w:spacing w:before="100" w:beforeAutospacing="1" w:after="100" w:afterAutospacing="1" w:line="240" w:lineRule="auto"/>
              <w:jc w:val="center"/>
              <w:rPr>
                <w:rFonts w:ascii="Times New Roman" w:eastAsia="Times New Roman" w:hAnsi="Times New Roman" w:cs="Times New Roman"/>
                <w:sz w:val="27"/>
                <w:szCs w:val="27"/>
              </w:rPr>
            </w:pPr>
          </w:p>
        </w:tc>
        <w:tc>
          <w:tcPr>
            <w:tcW w:w="2250" w:type="pct"/>
            <w:tcBorders>
              <w:top w:val="nil"/>
              <w:left w:val="nil"/>
              <w:bottom w:val="nil"/>
              <w:right w:val="nil"/>
            </w:tcBorders>
            <w:shd w:val="clear" w:color="auto" w:fill="FFFFE0"/>
            <w:hideMark/>
          </w:tcPr>
          <w:p w:rsidR="00734EA8" w:rsidRPr="00537920" w:rsidRDefault="00734EA8" w:rsidP="00537920">
            <w:pPr>
              <w:spacing w:before="100" w:beforeAutospacing="1" w:after="100" w:afterAutospacing="1" w:line="240" w:lineRule="auto"/>
              <w:jc w:val="center"/>
              <w:rPr>
                <w:rFonts w:ascii="Times New Roman" w:eastAsia="Times New Roman" w:hAnsi="Times New Roman" w:cs="Times New Roman"/>
                <w:sz w:val="24"/>
                <w:szCs w:val="24"/>
              </w:rPr>
            </w:pPr>
          </w:p>
        </w:tc>
      </w:tr>
      <w:tr w:rsidR="00537920" w:rsidRPr="00537920" w:rsidTr="00537920">
        <w:tc>
          <w:tcPr>
            <w:tcW w:w="5000" w:type="pct"/>
            <w:gridSpan w:val="2"/>
            <w:tcBorders>
              <w:top w:val="nil"/>
              <w:left w:val="nil"/>
              <w:bottom w:val="nil"/>
              <w:right w:val="nil"/>
            </w:tcBorders>
            <w:shd w:val="clear" w:color="auto" w:fill="FFFFE0"/>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In the triangle at the right, the area could be expressed as:  </w:t>
            </w:r>
            <w:r w:rsidRPr="00537920">
              <w:rPr>
                <w:rFonts w:ascii="Times New Roman" w:eastAsia="Times New Roman" w:hAnsi="Times New Roman" w:cs="Times New Roman"/>
                <w:sz w:val="27"/>
              </w:rPr>
              <w:t> </w:t>
            </w:r>
            <w:r>
              <w:rPr>
                <w:rFonts w:ascii="Times New Roman" w:eastAsia="Times New Roman" w:hAnsi="Times New Roman" w:cs="Times New Roman"/>
                <w:noProof/>
                <w:sz w:val="27"/>
                <w:szCs w:val="27"/>
              </w:rPr>
              <w:drawing>
                <wp:inline distT="0" distB="0" distL="0" distR="0">
                  <wp:extent cx="609600" cy="409575"/>
                  <wp:effectExtent l="19050" t="0" r="0" b="0"/>
                  <wp:docPr id="3" name="Picture 3" descr="http://www.regentsprep.org/Regents/math/algtrig/ATT13/areat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trig/ATT13/areatr5.gif"/>
                          <pic:cNvPicPr>
                            <a:picLocks noChangeAspect="1" noChangeArrowheads="1"/>
                          </pic:cNvPicPr>
                        </pic:nvPicPr>
                        <pic:blipFill>
                          <a:blip r:embed="rId6" cstate="print"/>
                          <a:srcRect/>
                          <a:stretch>
                            <a:fillRect/>
                          </a:stretch>
                        </pic:blipFill>
                        <pic:spPr bwMode="auto">
                          <a:xfrm>
                            <a:off x="0" y="0"/>
                            <a:ext cx="609600" cy="409575"/>
                          </a:xfrm>
                          <a:prstGeom prst="rect">
                            <a:avLst/>
                          </a:prstGeom>
                          <a:noFill/>
                          <a:ln w="9525">
                            <a:noFill/>
                            <a:miter lim="800000"/>
                            <a:headEnd/>
                            <a:tailEnd/>
                          </a:ln>
                        </pic:spPr>
                      </pic:pic>
                    </a:graphicData>
                  </a:graphic>
                </wp:inline>
              </w:drawing>
            </w:r>
          </w:p>
        </w:tc>
      </w:tr>
    </w:tbl>
    <w:p w:rsidR="00537920" w:rsidRPr="00537920" w:rsidRDefault="00537920" w:rsidP="0053792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37920">
        <w:rPr>
          <w:rFonts w:ascii="Times New Roman" w:eastAsia="Times New Roman" w:hAnsi="Times New Roman" w:cs="Times New Roman"/>
          <w:color w:val="000000"/>
          <w:sz w:val="27"/>
          <w:szCs w:val="27"/>
        </w:rPr>
        <w:t>Now, let's be a bit more creative and look at the diagram again.  By using the right triangle on the left side of the diagram, and our knowledge of trigonometry, we can state that</w:t>
      </w:r>
      <w:proofErr w:type="gramStart"/>
      <w:r w:rsidRPr="00537920">
        <w:rPr>
          <w:rFonts w:ascii="Times New Roman" w:eastAsia="Times New Roman" w:hAnsi="Times New Roman" w:cs="Times New Roman"/>
          <w:color w:val="000000"/>
          <w:sz w:val="27"/>
          <w:szCs w:val="27"/>
        </w:rPr>
        <w:t>:</w:t>
      </w:r>
      <w:proofErr w:type="gramEnd"/>
      <w:r w:rsidRPr="00537920">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733425" cy="619125"/>
            <wp:effectExtent l="19050" t="0" r="9525" b="0"/>
            <wp:docPr id="4" name="Picture 4" descr="http://www.regentsprep.org/Regents/math/algtrig/ATT13/areat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trig/ATT13/areatr6.gif"/>
                    <pic:cNvPicPr>
                      <a:picLocks noChangeAspect="1" noChangeArrowheads="1"/>
                    </pic:cNvPicPr>
                  </pic:nvPicPr>
                  <pic:blipFill>
                    <a:blip r:embed="rId7" cstate="print"/>
                    <a:srcRect/>
                    <a:stretch>
                      <a:fillRect/>
                    </a:stretch>
                  </pic:blipFill>
                  <pic:spPr bwMode="auto">
                    <a:xfrm>
                      <a:off x="0" y="0"/>
                      <a:ext cx="733425" cy="61912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color w:val="000000"/>
          <w:sz w:val="27"/>
          <w:szCs w:val="27"/>
        </w:rPr>
        <w:br/>
      </w:r>
      <w:r w:rsidRPr="00537920">
        <w:rPr>
          <w:rFonts w:ascii="Times New Roman" w:eastAsia="Times New Roman" w:hAnsi="Times New Roman" w:cs="Times New Roman"/>
          <w:color w:val="000000"/>
          <w:sz w:val="27"/>
          <w:szCs w:val="27"/>
        </w:rPr>
        <w:br/>
        <w:t>This tells us that the height,</w:t>
      </w:r>
      <w:r w:rsidRPr="00537920">
        <w:rPr>
          <w:rFonts w:ascii="Times New Roman" w:eastAsia="Times New Roman" w:hAnsi="Times New Roman" w:cs="Times New Roman"/>
          <w:color w:val="000000"/>
          <w:sz w:val="27"/>
        </w:rPr>
        <w:t> </w:t>
      </w:r>
      <w:r w:rsidRPr="00537920">
        <w:rPr>
          <w:rFonts w:ascii="Times New Roman" w:eastAsia="Times New Roman" w:hAnsi="Times New Roman" w:cs="Times New Roman"/>
          <w:b/>
          <w:bCs/>
          <w:i/>
          <w:iCs/>
          <w:color w:val="FF0000"/>
          <w:sz w:val="27"/>
          <w:szCs w:val="27"/>
        </w:rPr>
        <w:t>h</w:t>
      </w:r>
      <w:r w:rsidRPr="00537920">
        <w:rPr>
          <w:rFonts w:ascii="Times New Roman" w:eastAsia="Times New Roman" w:hAnsi="Times New Roman" w:cs="Times New Roman"/>
          <w:color w:val="000000"/>
          <w:sz w:val="27"/>
          <w:szCs w:val="27"/>
        </w:rPr>
        <w:t>, can be expressed as</w:t>
      </w:r>
      <w:r w:rsidRPr="00537920">
        <w:rPr>
          <w:rFonts w:ascii="Times New Roman" w:eastAsia="Times New Roman" w:hAnsi="Times New Roman" w:cs="Times New Roman"/>
          <w:color w:val="000000"/>
          <w:sz w:val="27"/>
        </w:rPr>
        <w:t> </w:t>
      </w:r>
      <w:proofErr w:type="spellStart"/>
      <w:r w:rsidRPr="00537920">
        <w:rPr>
          <w:rFonts w:ascii="Times New Roman" w:eastAsia="Times New Roman" w:hAnsi="Times New Roman" w:cs="Times New Roman"/>
          <w:b/>
          <w:bCs/>
          <w:i/>
          <w:iCs/>
          <w:color w:val="FF0000"/>
          <w:sz w:val="27"/>
          <w:szCs w:val="27"/>
        </w:rPr>
        <w:t>b</w:t>
      </w:r>
      <w:r w:rsidRPr="00537920">
        <w:rPr>
          <w:rFonts w:ascii="Times New Roman" w:eastAsia="Times New Roman" w:hAnsi="Times New Roman" w:cs="Times New Roman"/>
          <w:b/>
          <w:bCs/>
          <w:color w:val="FF0000"/>
          <w:sz w:val="27"/>
          <w:szCs w:val="27"/>
        </w:rPr>
        <w:t>sin</w:t>
      </w:r>
      <w:r w:rsidRPr="00537920">
        <w:rPr>
          <w:rFonts w:ascii="Times New Roman" w:eastAsia="Times New Roman" w:hAnsi="Times New Roman" w:cs="Times New Roman"/>
          <w:b/>
          <w:bCs/>
          <w:i/>
          <w:iCs/>
          <w:color w:val="FF0000"/>
          <w:sz w:val="27"/>
          <w:szCs w:val="27"/>
        </w:rPr>
        <w:t>C</w:t>
      </w:r>
      <w:proofErr w:type="spellEnd"/>
      <w:r w:rsidRPr="00537920">
        <w:rPr>
          <w:rFonts w:ascii="Times New Roman" w:eastAsia="Times New Roman" w:hAnsi="Times New Roman" w:cs="Times New Roman"/>
          <w:i/>
          <w:iCs/>
          <w:color w:val="000000"/>
          <w:sz w:val="27"/>
          <w:szCs w:val="27"/>
        </w:rPr>
        <w:t>.</w:t>
      </w:r>
      <w:r w:rsidRPr="00537920">
        <w:rPr>
          <w:rFonts w:ascii="Times New Roman" w:eastAsia="Times New Roman" w:hAnsi="Times New Roman" w:cs="Times New Roman"/>
          <w:i/>
          <w:iCs/>
          <w:color w:val="000000"/>
          <w:sz w:val="27"/>
          <w:szCs w:val="27"/>
        </w:rPr>
        <w:br/>
        <w:t> </w:t>
      </w:r>
    </w:p>
    <w:tbl>
      <w:tblPr>
        <w:tblW w:w="5000" w:type="pct"/>
        <w:jc w:val="center"/>
        <w:tblCellMar>
          <w:left w:w="0" w:type="dxa"/>
          <w:right w:w="0" w:type="dxa"/>
        </w:tblCellMar>
        <w:tblLook w:val="04A0"/>
      </w:tblPr>
      <w:tblGrid>
        <w:gridCol w:w="4725"/>
        <w:gridCol w:w="4635"/>
      </w:tblGrid>
      <w:tr w:rsidR="00537920" w:rsidRPr="00537920" w:rsidTr="00537920">
        <w:trPr>
          <w:jc w:val="center"/>
        </w:trPr>
        <w:tc>
          <w:tcPr>
            <w:tcW w:w="2800" w:type="pct"/>
            <w:tcBorders>
              <w:top w:val="nil"/>
              <w:left w:val="nil"/>
              <w:bottom w:val="nil"/>
              <w:right w:val="nil"/>
            </w:tcBorders>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If we substitute this new expression for the height, we can write the</w:t>
            </w:r>
            <w:r w:rsidRPr="00537920">
              <w:rPr>
                <w:rFonts w:ascii="Times New Roman" w:eastAsia="Times New Roman" w:hAnsi="Times New Roman" w:cs="Times New Roman"/>
                <w:sz w:val="27"/>
              </w:rPr>
              <w:t> </w:t>
            </w:r>
            <w:r w:rsidRPr="00537920">
              <w:rPr>
                <w:rFonts w:ascii="Times New Roman" w:eastAsia="Times New Roman" w:hAnsi="Times New Roman" w:cs="Times New Roman"/>
                <w:b/>
                <w:bCs/>
                <w:color w:val="0033CC"/>
                <w:sz w:val="27"/>
                <w:szCs w:val="27"/>
              </w:rPr>
              <w:t>triangle area formula</w:t>
            </w:r>
            <w:r w:rsidRPr="00537920">
              <w:rPr>
                <w:rFonts w:ascii="Times New Roman" w:eastAsia="Times New Roman" w:hAnsi="Times New Roman" w:cs="Times New Roman"/>
                <w:sz w:val="27"/>
              </w:rPr>
              <w:t> </w:t>
            </w:r>
            <w:r w:rsidRPr="00537920">
              <w:rPr>
                <w:rFonts w:ascii="Times New Roman" w:eastAsia="Times New Roman" w:hAnsi="Times New Roman" w:cs="Times New Roman"/>
                <w:sz w:val="27"/>
                <w:szCs w:val="27"/>
              </w:rPr>
              <w:t>as:</w:t>
            </w:r>
            <w:r w:rsidRPr="0053792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1419225" cy="590550"/>
                  <wp:effectExtent l="0" t="0" r="9525" b="0"/>
                  <wp:docPr id="5" name="Picture 5" descr="http://www.regentsprep.org/Regents/math/algtrig/ATT13/areat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trig/ATT13/areatr7.gif"/>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br/>
            </w:r>
            <w:r w:rsidRPr="00537920">
              <w:rPr>
                <w:rFonts w:ascii="Times New Roman" w:eastAsia="Times New Roman" w:hAnsi="Times New Roman" w:cs="Times New Roman"/>
                <w:sz w:val="20"/>
                <w:szCs w:val="20"/>
              </w:rPr>
              <w:t>(where</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a</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and</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b</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are adjacent sides and</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C</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is the included angle)</w:t>
            </w:r>
          </w:p>
        </w:tc>
        <w:tc>
          <w:tcPr>
            <w:tcW w:w="2200" w:type="pct"/>
            <w:tcBorders>
              <w:top w:val="nil"/>
              <w:left w:val="nil"/>
              <w:bottom w:val="nil"/>
              <w:right w:val="nil"/>
            </w:tcBorders>
            <w:vAlign w:val="center"/>
            <w:hideMark/>
          </w:tcPr>
          <w:p w:rsidR="00537920" w:rsidRPr="00537920" w:rsidRDefault="00537920" w:rsidP="00537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24175" cy="1428750"/>
                  <wp:effectExtent l="19050" t="0" r="0" b="0"/>
                  <wp:docPr id="6" name="Picture 6" descr="http://www.regentsprep.org/Regents/math/algtrig/ATT13/trianglet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trig/ATT13/triangletrig.gif"/>
                          <pic:cNvPicPr>
                            <a:picLocks noChangeAspect="1" noChangeArrowheads="1"/>
                          </pic:cNvPicPr>
                        </pic:nvPicPr>
                        <pic:blipFill>
                          <a:blip r:embed="rId9" cstate="print"/>
                          <a:srcRect/>
                          <a:stretch>
                            <a:fillRect/>
                          </a:stretch>
                        </pic:blipFill>
                        <pic:spPr bwMode="auto">
                          <a:xfrm>
                            <a:off x="0" y="0"/>
                            <a:ext cx="2924175" cy="1428750"/>
                          </a:xfrm>
                          <a:prstGeom prst="rect">
                            <a:avLst/>
                          </a:prstGeom>
                          <a:noFill/>
                          <a:ln w="9525">
                            <a:noFill/>
                            <a:miter lim="800000"/>
                            <a:headEnd/>
                            <a:tailEnd/>
                          </a:ln>
                        </pic:spPr>
                      </pic:pic>
                    </a:graphicData>
                  </a:graphic>
                </wp:inline>
              </w:drawing>
            </w:r>
          </w:p>
        </w:tc>
      </w:tr>
    </w:tbl>
    <w:p w:rsidR="00537920" w:rsidRPr="00537920" w:rsidRDefault="00537920" w:rsidP="0053792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37920">
        <w:rPr>
          <w:rFonts w:ascii="Times New Roman" w:eastAsia="Times New Roman" w:hAnsi="Times New Roman" w:cs="Times New Roman"/>
          <w:color w:val="000000"/>
          <w:sz w:val="27"/>
          <w:szCs w:val="27"/>
        </w:rPr>
        <w:lastRenderedPageBreak/>
        <w:t>We have just discovered that the area of a triangle can be expressed using the lengths of two sides and the sine of the included angle.  This is often referred to as the</w:t>
      </w:r>
      <w:r w:rsidRPr="00537920">
        <w:rPr>
          <w:rFonts w:ascii="Times New Roman" w:eastAsia="Times New Roman" w:hAnsi="Times New Roman" w:cs="Times New Roman"/>
          <w:color w:val="000000"/>
          <w:sz w:val="27"/>
        </w:rPr>
        <w:t> </w:t>
      </w:r>
      <w:r w:rsidRPr="00537920">
        <w:rPr>
          <w:rFonts w:ascii="Times New Roman" w:eastAsia="Times New Roman" w:hAnsi="Times New Roman" w:cs="Times New Roman"/>
          <w:b/>
          <w:bCs/>
          <w:color w:val="000000"/>
          <w:sz w:val="27"/>
          <w:szCs w:val="27"/>
        </w:rPr>
        <w:t>SAS</w:t>
      </w:r>
      <w:r w:rsidRPr="00537920">
        <w:rPr>
          <w:rFonts w:ascii="Times New Roman" w:eastAsia="Times New Roman" w:hAnsi="Times New Roman" w:cs="Times New Roman"/>
          <w:b/>
          <w:bCs/>
          <w:color w:val="000000"/>
          <w:sz w:val="27"/>
        </w:rPr>
        <w:t> </w:t>
      </w:r>
      <w:r w:rsidRPr="00537920">
        <w:rPr>
          <w:rFonts w:ascii="Times New Roman" w:eastAsia="Times New Roman" w:hAnsi="Times New Roman" w:cs="Times New Roman"/>
          <w:color w:val="000000"/>
          <w:sz w:val="27"/>
          <w:szCs w:val="27"/>
        </w:rPr>
        <w:t>Formula for the area of a triangle. </w:t>
      </w:r>
    </w:p>
    <w:p w:rsidR="00537920" w:rsidRPr="00537920" w:rsidRDefault="00537920" w:rsidP="0053792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37920">
        <w:rPr>
          <w:rFonts w:ascii="Times New Roman" w:eastAsia="Times New Roman" w:hAnsi="Times New Roman" w:cs="Times New Roman"/>
          <w:color w:val="000000"/>
          <w:sz w:val="27"/>
          <w:szCs w:val="27"/>
        </w:rPr>
        <w:t>The "letters" in the formula may change from problem to problem, so try to remember the pattern of</w:t>
      </w:r>
      <w:r w:rsidRPr="00537920">
        <w:rPr>
          <w:rFonts w:ascii="Times New Roman" w:eastAsia="Times New Roman" w:hAnsi="Times New Roman" w:cs="Times New Roman"/>
          <w:color w:val="000000"/>
          <w:sz w:val="27"/>
        </w:rPr>
        <w:t> </w:t>
      </w:r>
      <w:r w:rsidRPr="00537920">
        <w:rPr>
          <w:rFonts w:ascii="Times New Roman" w:eastAsia="Times New Roman" w:hAnsi="Times New Roman" w:cs="Times New Roman"/>
          <w:color w:val="0000FF"/>
          <w:sz w:val="27"/>
          <w:szCs w:val="27"/>
        </w:rPr>
        <w:t>"two sides and the sine of the included angle"</w:t>
      </w:r>
      <w:r w:rsidRPr="00537920">
        <w:rPr>
          <w:rFonts w:ascii="Times New Roman" w:eastAsia="Times New Roman" w:hAnsi="Times New Roman" w:cs="Times New Roman"/>
          <w:color w:val="000000"/>
          <w:sz w:val="27"/>
          <w:szCs w:val="27"/>
        </w:rPr>
        <w:t>.</w:t>
      </w:r>
    </w:p>
    <w:tbl>
      <w:tblPr>
        <w:tblW w:w="5000" w:type="pct"/>
        <w:jc w:val="center"/>
        <w:tblCellMar>
          <w:left w:w="0" w:type="dxa"/>
          <w:right w:w="0" w:type="dxa"/>
        </w:tblCellMar>
        <w:tblLook w:val="04A0"/>
      </w:tblPr>
      <w:tblGrid>
        <w:gridCol w:w="4680"/>
        <w:gridCol w:w="4680"/>
      </w:tblGrid>
      <w:tr w:rsidR="00537920" w:rsidRPr="00537920" w:rsidTr="00537920">
        <w:trPr>
          <w:jc w:val="center"/>
        </w:trPr>
        <w:tc>
          <w:tcPr>
            <w:tcW w:w="2500" w:type="pct"/>
            <w:tcBorders>
              <w:top w:val="nil"/>
              <w:left w:val="nil"/>
              <w:bottom w:val="nil"/>
              <w:right w:val="nil"/>
            </w:tcBorders>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81225" cy="1428750"/>
                  <wp:effectExtent l="19050" t="0" r="9525" b="0"/>
                  <wp:docPr id="7" name="Picture 7" descr="http://www.regentsprep.org/Regents/math/algtrig/ATT13/j028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trig/ATT13/j0285142.jpg"/>
                          <pic:cNvPicPr>
                            <a:picLocks noChangeAspect="1" noChangeArrowheads="1"/>
                          </pic:cNvPicPr>
                        </pic:nvPicPr>
                        <pic:blipFill>
                          <a:blip r:embed="rId10" cstate="print"/>
                          <a:srcRect/>
                          <a:stretch>
                            <a:fillRect/>
                          </a:stretch>
                        </pic:blipFill>
                        <pic:spPr bwMode="auto">
                          <a:xfrm>
                            <a:off x="0" y="0"/>
                            <a:ext cx="2181225" cy="1428750"/>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4"/>
                <w:szCs w:val="24"/>
              </w:rPr>
              <w:br/>
            </w:r>
            <w:r w:rsidRPr="00537920">
              <w:rPr>
                <w:rFonts w:ascii="Times New Roman" w:eastAsia="Times New Roman" w:hAnsi="Times New Roman" w:cs="Times New Roman"/>
                <w:sz w:val="20"/>
                <w:szCs w:val="20"/>
              </w:rPr>
              <w:t>"Wow!  A trig area formula for triangles!!!"</w:t>
            </w:r>
          </w:p>
        </w:tc>
        <w:tc>
          <w:tcPr>
            <w:tcW w:w="2500" w:type="pct"/>
            <w:tcBorders>
              <w:top w:val="nil"/>
              <w:left w:val="nil"/>
              <w:bottom w:val="nil"/>
              <w:right w:val="nil"/>
            </w:tcBorders>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We no longer have to rely on a problem supplying us with the length of the altitude (height) of the triangle in order for us to find the area of the triangle.  If we know two sides and the included angle, we are in business.</w:t>
            </w:r>
          </w:p>
        </w:tc>
      </w:tr>
    </w:tbl>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p>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p>
    <w:p w:rsidR="00537920" w:rsidRPr="00537920" w:rsidRDefault="00537920"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537920">
        <w:rPr>
          <w:rFonts w:ascii="Times New Roman" w:eastAsia="Times New Roman" w:hAnsi="Times New Roman" w:cs="Times New Roman"/>
          <w:color w:val="000000"/>
          <w:sz w:val="27"/>
          <w:szCs w:val="27"/>
        </w:rPr>
        <w:br/>
      </w:r>
      <w:r w:rsidRPr="00537920">
        <w:rPr>
          <w:rFonts w:ascii="Times New Roman" w:eastAsia="Times New Roman" w:hAnsi="Times New Roman" w:cs="Times New Roman"/>
          <w:b/>
          <w:bCs/>
          <w:color w:val="000080"/>
          <w:sz w:val="36"/>
          <w:szCs w:val="36"/>
        </w:rPr>
        <w:t>Example 1:</w:t>
      </w:r>
    </w:p>
    <w:tbl>
      <w:tblPr>
        <w:tblW w:w="9210" w:type="dxa"/>
        <w:jc w:val="center"/>
        <w:tblBorders>
          <w:top w:val="outset" w:sz="12" w:space="0" w:color="111111"/>
          <w:left w:val="outset" w:sz="12" w:space="0" w:color="111111"/>
          <w:bottom w:val="outset" w:sz="12" w:space="0" w:color="111111"/>
          <w:right w:val="outset" w:sz="12" w:space="0" w:color="111111"/>
        </w:tblBorders>
        <w:shd w:val="clear" w:color="auto" w:fill="FFFFFF"/>
        <w:tblCellMar>
          <w:top w:w="30" w:type="dxa"/>
          <w:left w:w="30" w:type="dxa"/>
          <w:bottom w:w="30" w:type="dxa"/>
          <w:right w:w="30" w:type="dxa"/>
        </w:tblCellMar>
        <w:tblLook w:val="04A0"/>
      </w:tblPr>
      <w:tblGrid>
        <w:gridCol w:w="4873"/>
        <w:gridCol w:w="4337"/>
      </w:tblGrid>
      <w:tr w:rsidR="00537920" w:rsidRPr="00537920" w:rsidTr="00537920">
        <w:trPr>
          <w:jc w:val="center"/>
        </w:trPr>
        <w:tc>
          <w:tcPr>
            <w:tcW w:w="4770" w:type="dxa"/>
            <w:tcBorders>
              <w:top w:val="outset" w:sz="6" w:space="0" w:color="111111"/>
              <w:left w:val="outset" w:sz="6" w:space="0" w:color="111111"/>
              <w:bottom w:val="outset" w:sz="6" w:space="0" w:color="111111"/>
              <w:right w:val="outset" w:sz="6" w:space="0" w:color="111111"/>
            </w:tcBorders>
            <w:shd w:val="clear" w:color="auto" w:fill="FFFFFF"/>
            <w:hideMark/>
          </w:tcPr>
          <w:p w:rsidR="00537920" w:rsidRPr="00537920" w:rsidRDefault="00537920" w:rsidP="00537920">
            <w:pPr>
              <w:spacing w:after="0" w:line="240" w:lineRule="auto"/>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Given the triangle at the right, find its area.  Express the area rounded to three decimal places.</w:t>
            </w:r>
          </w:p>
          <w:tbl>
            <w:tblPr>
              <w:tblW w:w="5000" w:type="pct"/>
              <w:tblCellMar>
                <w:left w:w="0" w:type="dxa"/>
                <w:right w:w="0" w:type="dxa"/>
              </w:tblCellMar>
              <w:tblLook w:val="04A0"/>
            </w:tblPr>
            <w:tblGrid>
              <w:gridCol w:w="2214"/>
              <w:gridCol w:w="2599"/>
            </w:tblGrid>
            <w:tr w:rsidR="00537920" w:rsidRPr="00537920">
              <w:tc>
                <w:tcPr>
                  <w:tcW w:w="2300" w:type="pct"/>
                  <w:tcBorders>
                    <w:top w:val="nil"/>
                    <w:left w:val="nil"/>
                    <w:bottom w:val="nil"/>
                    <w:right w:val="nil"/>
                  </w:tcBorders>
                  <w:vAlign w:val="center"/>
                  <w:hideMark/>
                </w:tcPr>
                <w:p w:rsidR="00537920" w:rsidRPr="00537920" w:rsidRDefault="00537920" w:rsidP="00537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0" cy="1323975"/>
                        <wp:effectExtent l="19050" t="0" r="0" b="0"/>
                        <wp:docPr id="8" name="Picture 8" descr="http://www.regentsprep.org/Regents/math/algtrig/ATT13/areat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trig/ATT13/areatr9.gif"/>
                                <pic:cNvPicPr>
                                  <a:picLocks noChangeAspect="1" noChangeArrowheads="1"/>
                                </pic:cNvPicPr>
                              </pic:nvPicPr>
                              <pic:blipFill>
                                <a:blip r:embed="rId11" cstate="print"/>
                                <a:srcRect/>
                                <a:stretch>
                                  <a:fillRect/>
                                </a:stretch>
                              </pic:blipFill>
                              <pic:spPr bwMode="auto">
                                <a:xfrm>
                                  <a:off x="0" y="0"/>
                                  <a:ext cx="1333500" cy="1323975"/>
                                </a:xfrm>
                                <a:prstGeom prst="rect">
                                  <a:avLst/>
                                </a:prstGeom>
                                <a:noFill/>
                                <a:ln w="9525">
                                  <a:noFill/>
                                  <a:miter lim="800000"/>
                                  <a:headEnd/>
                                  <a:tailEnd/>
                                </a:ln>
                              </pic:spPr>
                            </pic:pic>
                          </a:graphicData>
                        </a:graphic>
                      </wp:inline>
                    </w:drawing>
                  </w:r>
                </w:p>
              </w:tc>
              <w:tc>
                <w:tcPr>
                  <w:tcW w:w="2700" w:type="pct"/>
                  <w:tcBorders>
                    <w:top w:val="nil"/>
                    <w:left w:val="nil"/>
                    <w:bottom w:val="nil"/>
                    <w:right w:val="nil"/>
                  </w:tcBorders>
                  <w:vAlign w:val="center"/>
                  <w:hideMark/>
                </w:tcPr>
                <w:tbl>
                  <w:tblPr>
                    <w:tblW w:w="4450" w:type="pct"/>
                    <w:jc w:val="center"/>
                    <w:tblBorders>
                      <w:top w:val="outset" w:sz="12" w:space="0" w:color="111111"/>
                      <w:left w:val="outset" w:sz="12" w:space="0" w:color="111111"/>
                      <w:bottom w:val="outset" w:sz="12" w:space="0" w:color="111111"/>
                      <w:right w:val="outset" w:sz="12" w:space="0" w:color="111111"/>
                    </w:tblBorders>
                    <w:shd w:val="clear" w:color="auto" w:fill="CCFFCC"/>
                    <w:tblCellMar>
                      <w:top w:w="30" w:type="dxa"/>
                      <w:left w:w="30" w:type="dxa"/>
                      <w:bottom w:w="30" w:type="dxa"/>
                      <w:right w:w="30" w:type="dxa"/>
                    </w:tblCellMar>
                    <w:tblLook w:val="04A0"/>
                  </w:tblPr>
                  <w:tblGrid>
                    <w:gridCol w:w="2299"/>
                  </w:tblGrid>
                  <w:tr w:rsidR="00537920" w:rsidRPr="00537920">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CCFFCC"/>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b/>
                            <w:bCs/>
                            <w:color w:val="FF0000"/>
                            <w:sz w:val="24"/>
                            <w:szCs w:val="24"/>
                          </w:rPr>
                          <w:t>Be careful!!! </w:t>
                        </w:r>
                        <w:r w:rsidRPr="00537920">
                          <w:rPr>
                            <w:rFonts w:ascii="Times New Roman" w:eastAsia="Times New Roman" w:hAnsi="Times New Roman" w:cs="Times New Roman"/>
                            <w:sz w:val="24"/>
                            <w:szCs w:val="24"/>
                          </w:rPr>
                          <w:t> When using your graphing calculator, be sure that you are in DEGREE Mode, or that you are</w:t>
                        </w:r>
                        <w:proofErr w:type="gramStart"/>
                        <w:r w:rsidRPr="00537920">
                          <w:rPr>
                            <w:rFonts w:ascii="Times New Roman" w:eastAsia="Times New Roman" w:hAnsi="Times New Roman" w:cs="Times New Roman"/>
                            <w:sz w:val="24"/>
                            <w:szCs w:val="24"/>
                          </w:rPr>
                          <w:t>  using</w:t>
                        </w:r>
                        <w:proofErr w:type="gramEnd"/>
                        <w:r w:rsidRPr="00537920">
                          <w:rPr>
                            <w:rFonts w:ascii="Times New Roman" w:eastAsia="Times New Roman" w:hAnsi="Times New Roman" w:cs="Times New Roman"/>
                            <w:sz w:val="24"/>
                            <w:szCs w:val="24"/>
                          </w:rPr>
                          <w:t xml:space="preserve"> the degree symbol.</w:t>
                        </w:r>
                      </w:p>
                    </w:tc>
                  </w:tr>
                </w:tbl>
                <w:p w:rsidR="00537920" w:rsidRPr="00537920" w:rsidRDefault="00537920" w:rsidP="00537920">
                  <w:pPr>
                    <w:spacing w:after="0" w:line="240" w:lineRule="auto"/>
                    <w:jc w:val="center"/>
                    <w:rPr>
                      <w:rFonts w:ascii="Times New Roman" w:eastAsia="Times New Roman" w:hAnsi="Times New Roman" w:cs="Times New Roman"/>
                      <w:sz w:val="24"/>
                      <w:szCs w:val="24"/>
                    </w:rPr>
                  </w:pPr>
                </w:p>
              </w:tc>
            </w:tr>
          </w:tbl>
          <w:p w:rsidR="00537920" w:rsidRPr="00537920" w:rsidRDefault="00537920" w:rsidP="00537920">
            <w:pPr>
              <w:spacing w:after="0" w:line="240" w:lineRule="auto"/>
              <w:rPr>
                <w:rFonts w:ascii="Times New Roman" w:eastAsia="Times New Roman" w:hAnsi="Times New Roman" w:cs="Times New Roman"/>
                <w:sz w:val="24"/>
                <w:szCs w:val="24"/>
              </w:rPr>
            </w:pPr>
          </w:p>
        </w:tc>
        <w:tc>
          <w:tcPr>
            <w:tcW w:w="42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1095375"/>
                  <wp:effectExtent l="19050" t="0" r="0" b="0"/>
                  <wp:docPr id="9" name="Picture 9" descr="http://www.regentsprep.org/Regents/math/algtrig/ATT13/yellow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trig/ATT13/yellowtri.gif"/>
                          <pic:cNvPicPr>
                            <a:picLocks noChangeAspect="1" noChangeArrowheads="1"/>
                          </pic:cNvPicPr>
                        </pic:nvPicPr>
                        <pic:blipFill>
                          <a:blip r:embed="rId12" cstate="print"/>
                          <a:srcRect/>
                          <a:stretch>
                            <a:fillRect/>
                          </a:stretch>
                        </pic:blipFill>
                        <pic:spPr bwMode="auto">
                          <a:xfrm>
                            <a:off x="0" y="0"/>
                            <a:ext cx="2609850" cy="1095375"/>
                          </a:xfrm>
                          <a:prstGeom prst="rect">
                            <a:avLst/>
                          </a:prstGeom>
                          <a:noFill/>
                          <a:ln w="9525">
                            <a:noFill/>
                            <a:miter lim="800000"/>
                            <a:headEnd/>
                            <a:tailEnd/>
                          </a:ln>
                        </pic:spPr>
                      </pic:pic>
                    </a:graphicData>
                  </a:graphic>
                </wp:inline>
              </w:drawing>
            </w:r>
          </w:p>
        </w:tc>
      </w:tr>
    </w:tbl>
    <w:p w:rsidR="00734EA8" w:rsidRDefault="00537920" w:rsidP="00537920">
      <w:pPr>
        <w:shd w:val="clear" w:color="auto" w:fill="FFFFE0"/>
        <w:spacing w:before="100" w:beforeAutospacing="1" w:after="100" w:afterAutospacing="1" w:line="240" w:lineRule="auto"/>
        <w:rPr>
          <w:rFonts w:ascii="Times New Roman" w:eastAsia="Times New Roman" w:hAnsi="Times New Roman" w:cs="Times New Roman"/>
          <w:b/>
          <w:bCs/>
          <w:color w:val="000080"/>
          <w:sz w:val="36"/>
          <w:szCs w:val="36"/>
        </w:rPr>
      </w:pPr>
      <w:r w:rsidRPr="00537920">
        <w:rPr>
          <w:rFonts w:ascii="Times New Roman" w:eastAsia="Times New Roman" w:hAnsi="Times New Roman" w:cs="Times New Roman"/>
          <w:b/>
          <w:bCs/>
          <w:color w:val="000080"/>
          <w:sz w:val="36"/>
          <w:szCs w:val="36"/>
        </w:rPr>
        <w:br/>
      </w:r>
    </w:p>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b/>
          <w:bCs/>
          <w:color w:val="000080"/>
          <w:sz w:val="36"/>
          <w:szCs w:val="36"/>
        </w:rPr>
      </w:pPr>
    </w:p>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b/>
          <w:bCs/>
          <w:color w:val="000080"/>
          <w:sz w:val="36"/>
          <w:szCs w:val="36"/>
        </w:rPr>
      </w:pPr>
    </w:p>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b/>
          <w:bCs/>
          <w:color w:val="000080"/>
          <w:sz w:val="36"/>
          <w:szCs w:val="36"/>
        </w:rPr>
      </w:pPr>
    </w:p>
    <w:p w:rsidR="00734EA8" w:rsidRDefault="00734EA8" w:rsidP="00537920">
      <w:pPr>
        <w:shd w:val="clear" w:color="auto" w:fill="FFFFE0"/>
        <w:spacing w:before="100" w:beforeAutospacing="1" w:after="100" w:afterAutospacing="1" w:line="240" w:lineRule="auto"/>
        <w:rPr>
          <w:rFonts w:ascii="Times New Roman" w:eastAsia="Times New Roman" w:hAnsi="Times New Roman" w:cs="Times New Roman"/>
          <w:b/>
          <w:bCs/>
          <w:color w:val="000080"/>
          <w:sz w:val="36"/>
          <w:szCs w:val="36"/>
        </w:rPr>
      </w:pPr>
    </w:p>
    <w:p w:rsidR="00537920" w:rsidRPr="00537920" w:rsidRDefault="00537920"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537920">
        <w:rPr>
          <w:rFonts w:ascii="Times New Roman" w:eastAsia="Times New Roman" w:hAnsi="Times New Roman" w:cs="Times New Roman"/>
          <w:b/>
          <w:bCs/>
          <w:color w:val="000080"/>
          <w:sz w:val="36"/>
          <w:szCs w:val="36"/>
        </w:rPr>
        <w:t>Example 2:</w:t>
      </w:r>
    </w:p>
    <w:tbl>
      <w:tblPr>
        <w:tblW w:w="9150" w:type="dxa"/>
        <w:jc w:val="center"/>
        <w:tblBorders>
          <w:top w:val="outset" w:sz="12" w:space="0" w:color="111111"/>
          <w:left w:val="outset" w:sz="12" w:space="0" w:color="111111"/>
          <w:bottom w:val="outset" w:sz="12" w:space="0" w:color="111111"/>
          <w:right w:val="outset" w:sz="12" w:space="0" w:color="111111"/>
        </w:tblBorders>
        <w:shd w:val="clear" w:color="auto" w:fill="FFFFFF"/>
        <w:tblCellMar>
          <w:top w:w="30" w:type="dxa"/>
          <w:left w:w="30" w:type="dxa"/>
          <w:bottom w:w="30" w:type="dxa"/>
          <w:right w:w="30" w:type="dxa"/>
        </w:tblCellMar>
        <w:tblLook w:val="04A0"/>
      </w:tblPr>
      <w:tblGrid>
        <w:gridCol w:w="4821"/>
        <w:gridCol w:w="4329"/>
      </w:tblGrid>
      <w:tr w:rsidR="00537920" w:rsidRPr="00537920" w:rsidTr="00537920">
        <w:trPr>
          <w:jc w:val="center"/>
        </w:trPr>
        <w:tc>
          <w:tcPr>
            <w:tcW w:w="4695" w:type="dxa"/>
            <w:tcBorders>
              <w:top w:val="outset" w:sz="6" w:space="0" w:color="111111"/>
              <w:left w:val="outset" w:sz="6" w:space="0" w:color="111111"/>
              <w:bottom w:val="outset" w:sz="6" w:space="0" w:color="111111"/>
              <w:right w:val="outset" w:sz="6" w:space="0" w:color="111111"/>
            </w:tcBorders>
            <w:shd w:val="clear" w:color="auto" w:fill="FFFFFF"/>
            <w:hideMark/>
          </w:tcPr>
          <w:p w:rsidR="00537920" w:rsidRPr="00537920" w:rsidRDefault="00537920" w:rsidP="00537920">
            <w:pPr>
              <w:spacing w:after="0" w:line="240" w:lineRule="auto"/>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Given the parallelogram shown at the right, find its EXACT area.</w:t>
            </w:r>
            <w:r w:rsidRPr="00537920">
              <w:rPr>
                <w:rFonts w:ascii="Times New Roman" w:eastAsia="Times New Roman" w:hAnsi="Times New Roman" w:cs="Times New Roman"/>
                <w:sz w:val="27"/>
                <w:szCs w:val="27"/>
              </w:rPr>
              <w:br/>
              <w:t> </w:t>
            </w:r>
          </w:p>
          <w:tbl>
            <w:tblPr>
              <w:tblW w:w="4500" w:type="dxa"/>
              <w:jc w:val="center"/>
              <w:tblBorders>
                <w:top w:val="outset" w:sz="12" w:space="0" w:color="111111"/>
                <w:left w:val="outset" w:sz="12" w:space="0" w:color="111111"/>
                <w:bottom w:val="outset" w:sz="12" w:space="0" w:color="111111"/>
                <w:right w:val="outset" w:sz="12" w:space="0" w:color="111111"/>
              </w:tblBorders>
              <w:shd w:val="clear" w:color="auto" w:fill="CCFFCC"/>
              <w:tblCellMar>
                <w:top w:w="30" w:type="dxa"/>
                <w:left w:w="30" w:type="dxa"/>
                <w:bottom w:w="30" w:type="dxa"/>
                <w:right w:w="30" w:type="dxa"/>
              </w:tblCellMar>
              <w:tblLook w:val="04A0"/>
            </w:tblPr>
            <w:tblGrid>
              <w:gridCol w:w="4500"/>
            </w:tblGrid>
            <w:tr w:rsidR="00537920" w:rsidRPr="00537920">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CCFFCC"/>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4"/>
                      <w:szCs w:val="24"/>
                    </w:rPr>
                    <w:t>If we are looking for an </w:t>
                  </w:r>
                  <w:r w:rsidRPr="00537920">
                    <w:rPr>
                      <w:rFonts w:ascii="Times New Roman" w:eastAsia="Times New Roman" w:hAnsi="Times New Roman" w:cs="Times New Roman"/>
                      <w:b/>
                      <w:bCs/>
                      <w:color w:val="FF0000"/>
                      <w:sz w:val="24"/>
                      <w:szCs w:val="24"/>
                    </w:rPr>
                    <w:t>EXACT answer</w:t>
                  </w:r>
                  <w:r w:rsidRPr="00537920">
                    <w:rPr>
                      <w:rFonts w:ascii="Times New Roman" w:eastAsia="Times New Roman" w:hAnsi="Times New Roman" w:cs="Times New Roman"/>
                      <w:sz w:val="24"/>
                      <w:szCs w:val="24"/>
                    </w:rPr>
                    <w:t>, we do NOT want to round our value for sin 60º.  We need to remember that the sin 60º </w:t>
                  </w:r>
                  <w:r w:rsidRPr="00537920">
                    <w:rPr>
                      <w:rFonts w:ascii="Times New Roman" w:eastAsia="Times New Roman" w:hAnsi="Times New Roman" w:cs="Times New Roman"/>
                      <w:sz w:val="24"/>
                      <w:szCs w:val="24"/>
                    </w:rPr>
                    <w:br/>
                    <w:t>(from our 30º- 60º- 90º reference triangle)</w:t>
                  </w:r>
                  <w:r w:rsidRPr="00537920">
                    <w:rPr>
                      <w:rFonts w:ascii="Times New Roman" w:eastAsia="Times New Roman" w:hAnsi="Times New Roman" w:cs="Times New Roman"/>
                      <w:sz w:val="24"/>
                      <w:szCs w:val="24"/>
                    </w:rPr>
                    <w:br/>
                    <w:t> </w:t>
                  </w:r>
                  <w:proofErr w:type="gramStart"/>
                  <w:r w:rsidRPr="00537920">
                    <w:rPr>
                      <w:rFonts w:ascii="Times New Roman" w:eastAsia="Times New Roman" w:hAnsi="Times New Roman" w:cs="Times New Roman"/>
                      <w:sz w:val="24"/>
                      <w:szCs w:val="24"/>
                    </w:rPr>
                    <w:t>is </w:t>
                  </w:r>
                  <w:proofErr w:type="gramEnd"/>
                  <w:r>
                    <w:rPr>
                      <w:rFonts w:ascii="Times New Roman" w:eastAsia="Times New Roman" w:hAnsi="Times New Roman" w:cs="Times New Roman"/>
                      <w:noProof/>
                      <w:sz w:val="24"/>
                      <w:szCs w:val="24"/>
                    </w:rPr>
                    <w:drawing>
                      <wp:inline distT="0" distB="0" distL="0" distR="0">
                        <wp:extent cx="247650" cy="447675"/>
                        <wp:effectExtent l="19050" t="0" r="0" b="0"/>
                        <wp:docPr id="10" name="Picture 10" descr="http://www.regentsprep.org/Regents/math/algtrig/ATT13/areat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trig/ATT13/areatr1.gif"/>
                                <pic:cNvPicPr>
                                  <a:picLocks noChangeAspect="1" noChangeArrowheads="1"/>
                                </pic:cNvPicPr>
                              </pic:nvPicPr>
                              <pic:blipFill>
                                <a:blip r:embed="rId13" cstate="print"/>
                                <a:srcRect/>
                                <a:stretch>
                                  <a:fillRect/>
                                </a:stretch>
                              </pic:blipFill>
                              <pic:spPr bwMode="auto">
                                <a:xfrm>
                                  <a:off x="0" y="0"/>
                                  <a:ext cx="247650" cy="44767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4"/>
                      <w:szCs w:val="24"/>
                    </w:rPr>
                    <w:t>.</w:t>
                  </w:r>
                </w:p>
              </w:tc>
            </w:tr>
          </w:tbl>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4"/>
                <w:szCs w:val="24"/>
              </w:rPr>
              <w:t>Now, the diagonal of a parallelogram divides the parallelogram into two congruent triangles.  So the total area of the parallelogram will be </w:t>
            </w:r>
            <w:proofErr w:type="spellStart"/>
            <w:r w:rsidRPr="00537920">
              <w:rPr>
                <w:rFonts w:ascii="Times New Roman" w:eastAsia="Times New Roman" w:hAnsi="Times New Roman" w:cs="Times New Roman"/>
                <w:b/>
                <w:bCs/>
                <w:sz w:val="24"/>
                <w:szCs w:val="24"/>
              </w:rPr>
              <w:t>double</w:t>
            </w:r>
            <w:r w:rsidRPr="00537920">
              <w:rPr>
                <w:rFonts w:ascii="Times New Roman" w:eastAsia="Times New Roman" w:hAnsi="Times New Roman" w:cs="Times New Roman"/>
                <w:sz w:val="24"/>
                <w:szCs w:val="24"/>
              </w:rPr>
              <w:t>the</w:t>
            </w:r>
            <w:proofErr w:type="spellEnd"/>
            <w:r w:rsidRPr="00537920">
              <w:rPr>
                <w:rFonts w:ascii="Times New Roman" w:eastAsia="Times New Roman" w:hAnsi="Times New Roman" w:cs="Times New Roman"/>
                <w:sz w:val="24"/>
                <w:szCs w:val="24"/>
              </w:rPr>
              <w:t xml:space="preserve"> area of one of the triangles formed by a diagonal. </w:t>
            </w:r>
            <w:r w:rsidRPr="0053792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19325" cy="219075"/>
                  <wp:effectExtent l="19050" t="0" r="9525" b="0"/>
                  <wp:docPr id="11" name="Picture 11" descr="http://www.regentsprep.org/Regents/math/algtrig/ATT13/areat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trig/ATT13/areatr2.gif"/>
                          <pic:cNvPicPr>
                            <a:picLocks noChangeAspect="1" noChangeArrowheads="1"/>
                          </pic:cNvPicPr>
                        </pic:nvPicPr>
                        <pic:blipFill>
                          <a:blip r:embed="rId14" cstate="print"/>
                          <a:srcRect/>
                          <a:stretch>
                            <a:fillRect/>
                          </a:stretch>
                        </pic:blipFill>
                        <pic:spPr bwMode="auto">
                          <a:xfrm>
                            <a:off x="0" y="0"/>
                            <a:ext cx="2219325" cy="219075"/>
                          </a:xfrm>
                          <a:prstGeom prst="rect">
                            <a:avLst/>
                          </a:prstGeom>
                          <a:noFill/>
                          <a:ln w="9525">
                            <a:noFill/>
                            <a:miter lim="800000"/>
                            <a:headEnd/>
                            <a:tailEnd/>
                          </a:ln>
                        </pic:spPr>
                      </pic:pic>
                    </a:graphicData>
                  </a:graphic>
                </wp:inline>
              </w:drawing>
            </w:r>
            <w:proofErr w:type="gramStart"/>
            <w:r w:rsidRPr="00537920">
              <w:rPr>
                <w:rFonts w:ascii="Times New Roman" w:eastAsia="Times New Roman" w:hAnsi="Times New Roman" w:cs="Times New Roman"/>
                <w:color w:val="FF0000"/>
                <w:sz w:val="24"/>
                <w:szCs w:val="24"/>
              </w:rPr>
              <w:t>square</w:t>
            </w:r>
            <w:proofErr w:type="gramEnd"/>
            <w:r w:rsidRPr="00537920">
              <w:rPr>
                <w:rFonts w:ascii="Times New Roman" w:eastAsia="Times New Roman" w:hAnsi="Times New Roman" w:cs="Times New Roman"/>
                <w:color w:val="FF0000"/>
                <w:sz w:val="24"/>
                <w:szCs w:val="24"/>
              </w:rPr>
              <w:t xml:space="preserve"> units.</w:t>
            </w:r>
          </w:p>
        </w:tc>
        <w:tc>
          <w:tcPr>
            <w:tcW w:w="4215" w:type="dxa"/>
            <w:tcBorders>
              <w:top w:val="outset" w:sz="6" w:space="0" w:color="111111"/>
              <w:left w:val="outset" w:sz="6" w:space="0" w:color="111111"/>
              <w:bottom w:val="outset" w:sz="6" w:space="0" w:color="111111"/>
              <w:right w:val="outset" w:sz="6" w:space="0" w:color="111111"/>
            </w:tcBorders>
            <w:shd w:val="clear" w:color="auto" w:fill="FFFFFF"/>
            <w:hideMark/>
          </w:tcPr>
          <w:p w:rsidR="00537920" w:rsidRPr="00537920" w:rsidRDefault="00537920" w:rsidP="00537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57450" cy="1066800"/>
                  <wp:effectExtent l="19050" t="0" r="0" b="0"/>
                  <wp:docPr id="12" name="Picture 12" descr="http://www.regentsprep.org/Regents/math/algtrig/ATT13/para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trig/ATT13/parapic2.jpg"/>
                          <pic:cNvPicPr>
                            <a:picLocks noChangeAspect="1" noChangeArrowheads="1"/>
                          </pic:cNvPicPr>
                        </pic:nvPicPr>
                        <pic:blipFill>
                          <a:blip r:embed="rId15" cstate="print"/>
                          <a:srcRect/>
                          <a:stretch>
                            <a:fillRect/>
                          </a:stretch>
                        </pic:blipFill>
                        <pic:spPr bwMode="auto">
                          <a:xfrm>
                            <a:off x="0" y="0"/>
                            <a:ext cx="2457450" cy="1066800"/>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br/>
            </w:r>
            <w:r w:rsidRPr="0053792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2047875" cy="409575"/>
                  <wp:effectExtent l="19050" t="0" r="9525" b="0"/>
                  <wp:docPr id="13" name="Picture 13" descr="http://www.regentsprep.org/Regents/math/algtrig/ATT13/areat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trig/ATT13/areatr3.gif"/>
                          <pic:cNvPicPr>
                            <a:picLocks noChangeAspect="1" noChangeArrowheads="1"/>
                          </pic:cNvPicPr>
                        </pic:nvPicPr>
                        <pic:blipFill>
                          <a:blip r:embed="rId16" cstate="print"/>
                          <a:srcRect/>
                          <a:stretch>
                            <a:fillRect/>
                          </a:stretch>
                        </pic:blipFill>
                        <pic:spPr bwMode="auto">
                          <a:xfrm>
                            <a:off x="0" y="0"/>
                            <a:ext cx="2047875" cy="40957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1828800" cy="447675"/>
                  <wp:effectExtent l="19050" t="0" r="0" b="0"/>
                  <wp:docPr id="14" name="Picture 14" descr="http://www.regentsprep.org/Regents/math/algtrig/ATT13/areat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algtrig/ATT13/areatr10.gif"/>
                          <pic:cNvPicPr>
                            <a:picLocks noChangeAspect="1" noChangeArrowheads="1"/>
                          </pic:cNvPicPr>
                        </pic:nvPicPr>
                        <pic:blipFill>
                          <a:blip r:embed="rId17" cstate="print"/>
                          <a:srcRect/>
                          <a:stretch>
                            <a:fillRect/>
                          </a:stretch>
                        </pic:blipFill>
                        <pic:spPr bwMode="auto">
                          <a:xfrm>
                            <a:off x="0" y="0"/>
                            <a:ext cx="1828800" cy="44767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1390650" cy="219075"/>
                  <wp:effectExtent l="19050" t="0" r="0" b="0"/>
                  <wp:docPr id="15" name="Picture 15" descr="http://www.regentsprep.org/Regents/math/algtrig/ATT13/areat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algtrig/ATT13/areatr11.gif"/>
                          <pic:cNvPicPr>
                            <a:picLocks noChangeAspect="1" noChangeArrowheads="1"/>
                          </pic:cNvPicPr>
                        </pic:nvPicPr>
                        <pic:blipFill>
                          <a:blip r:embed="rId18" cstate="print"/>
                          <a:srcRect/>
                          <a:stretch>
                            <a:fillRect/>
                          </a:stretch>
                        </pic:blipFill>
                        <pic:spPr bwMode="auto">
                          <a:xfrm>
                            <a:off x="0" y="0"/>
                            <a:ext cx="1390650" cy="219075"/>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7"/>
                <w:szCs w:val="27"/>
              </w:rPr>
              <w:br/>
              <w:t> </w:t>
            </w:r>
          </w:p>
        </w:tc>
      </w:tr>
    </w:tbl>
    <w:p w:rsidR="00537920" w:rsidRPr="00537920" w:rsidRDefault="00537920" w:rsidP="00537920">
      <w:pPr>
        <w:spacing w:after="0" w:line="240" w:lineRule="auto"/>
        <w:rPr>
          <w:rFonts w:ascii="Times New Roman" w:eastAsia="Times New Roman" w:hAnsi="Times New Roman" w:cs="Times New Roman"/>
          <w:sz w:val="24"/>
          <w:szCs w:val="24"/>
        </w:rPr>
      </w:pPr>
      <w:r w:rsidRPr="00537920">
        <w:rPr>
          <w:rFonts w:ascii="Times New Roman" w:eastAsia="Times New Roman" w:hAnsi="Times New Roman" w:cs="Times New Roman"/>
          <w:color w:val="000000"/>
          <w:sz w:val="27"/>
          <w:szCs w:val="27"/>
        </w:rPr>
        <w:br/>
      </w:r>
    </w:p>
    <w:p w:rsidR="00537920" w:rsidRPr="00537920" w:rsidRDefault="00537920"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537920">
        <w:rPr>
          <w:rFonts w:ascii="Times New Roman" w:eastAsia="Times New Roman" w:hAnsi="Times New Roman" w:cs="Times New Roman"/>
          <w:color w:val="000000"/>
          <w:sz w:val="27"/>
          <w:szCs w:val="27"/>
        </w:rPr>
        <w:t> </w:t>
      </w:r>
    </w:p>
    <w:tbl>
      <w:tblPr>
        <w:tblW w:w="4400" w:type="pct"/>
        <w:jc w:val="center"/>
        <w:tblCellSpacing w:w="15" w:type="dxa"/>
        <w:tblCellMar>
          <w:top w:w="15" w:type="dxa"/>
          <w:left w:w="15" w:type="dxa"/>
          <w:bottom w:w="15" w:type="dxa"/>
          <w:right w:w="15" w:type="dxa"/>
        </w:tblCellMar>
        <w:tblLook w:val="04A0"/>
      </w:tblPr>
      <w:tblGrid>
        <w:gridCol w:w="1815"/>
        <w:gridCol w:w="6501"/>
      </w:tblGrid>
      <w:tr w:rsidR="00537920" w:rsidRPr="00537920" w:rsidTr="00537920">
        <w:trPr>
          <w:tblCellSpacing w:w="15" w:type="dxa"/>
          <w:jc w:val="center"/>
        </w:trPr>
        <w:tc>
          <w:tcPr>
            <w:tcW w:w="0" w:type="auto"/>
            <w:vAlign w:val="center"/>
            <w:hideMark/>
          </w:tcPr>
          <w:p w:rsidR="00537920" w:rsidRPr="00537920" w:rsidRDefault="00537920" w:rsidP="0053792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076325"/>
                  <wp:effectExtent l="19050" t="0" r="9525" b="0"/>
                  <wp:docPr id="16" name="Picture 16" descr="http://www.regentsprep.org/Regents/math/algtrig/ATT13/PointHand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algtrig/ATT13/PointHandGreen.gif"/>
                          <pic:cNvPicPr>
                            <a:picLocks noChangeAspect="1" noChangeArrowheads="1"/>
                          </pic:cNvPicPr>
                        </pic:nvPicPr>
                        <pic:blipFill>
                          <a:blip r:embed="rId19"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6525" w:type="dxa"/>
            <w:vAlign w:val="center"/>
            <w:hideMark/>
          </w:tcPr>
          <w:tbl>
            <w:tblPr>
              <w:tblW w:w="4850" w:type="pct"/>
              <w:jc w:val="center"/>
              <w:tblBorders>
                <w:top w:val="outset" w:sz="12" w:space="0" w:color="0033CC"/>
                <w:left w:val="outset" w:sz="12" w:space="0" w:color="0033CC"/>
                <w:bottom w:val="outset" w:sz="12" w:space="0" w:color="0033CC"/>
                <w:right w:val="outset" w:sz="12" w:space="0" w:color="0033CC"/>
              </w:tblBorders>
              <w:shd w:val="clear" w:color="auto" w:fill="FFFFFF"/>
              <w:tblCellMar>
                <w:top w:w="60" w:type="dxa"/>
                <w:left w:w="60" w:type="dxa"/>
                <w:bottom w:w="60" w:type="dxa"/>
                <w:right w:w="60" w:type="dxa"/>
              </w:tblCellMar>
              <w:tblLook w:val="04A0"/>
            </w:tblPr>
            <w:tblGrid>
              <w:gridCol w:w="6218"/>
            </w:tblGrid>
            <w:tr w:rsidR="00537920" w:rsidRPr="00537920">
              <w:trPr>
                <w:jc w:val="center"/>
              </w:trPr>
              <w:tc>
                <w:tcPr>
                  <w:tcW w:w="0" w:type="auto"/>
                  <w:tcBorders>
                    <w:top w:val="outset" w:sz="6" w:space="0" w:color="0033CC"/>
                    <w:left w:val="outset" w:sz="6" w:space="0" w:color="0033CC"/>
                    <w:bottom w:val="outset" w:sz="6" w:space="0" w:color="0033CC"/>
                    <w:right w:val="outset" w:sz="6" w:space="0" w:color="0033CC"/>
                  </w:tcBorders>
                  <w:shd w:val="clear" w:color="auto" w:fill="FFFFFF"/>
                  <w:vAlign w:val="center"/>
                  <w:hideMark/>
                </w:tcPr>
                <w:p w:rsidR="00537920" w:rsidRPr="00537920" w:rsidRDefault="00537920" w:rsidP="00537920">
                  <w:pPr>
                    <w:spacing w:before="100" w:beforeAutospacing="1" w:after="100" w:afterAutospacing="1" w:line="240" w:lineRule="auto"/>
                    <w:jc w:val="center"/>
                    <w:rPr>
                      <w:rFonts w:ascii="Times New Roman" w:eastAsia="Times New Roman" w:hAnsi="Times New Roman" w:cs="Times New Roman"/>
                      <w:sz w:val="24"/>
                      <w:szCs w:val="24"/>
                    </w:rPr>
                  </w:pPr>
                  <w:r w:rsidRPr="00537920">
                    <w:rPr>
                      <w:rFonts w:ascii="Times New Roman" w:eastAsia="Times New Roman" w:hAnsi="Times New Roman" w:cs="Times New Roman"/>
                      <w:sz w:val="27"/>
                      <w:szCs w:val="27"/>
                    </w:rPr>
                    <w:t>In Example 2, we discovered, due to the doubling, that the area of a parallelogram is really just</w:t>
                  </w:r>
                  <w:r w:rsidRPr="00537920">
                    <w:rPr>
                      <w:rFonts w:ascii="Times New Roman" w:eastAsia="Times New Roman" w:hAnsi="Times New Roman" w:cs="Times New Roman"/>
                      <w:sz w:val="27"/>
                      <w:szCs w:val="27"/>
                    </w:rPr>
                    <w:br/>
                  </w:r>
                  <w:r w:rsidRPr="00537920">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743075" cy="381000"/>
                        <wp:effectExtent l="19050" t="0" r="9525" b="0"/>
                        <wp:docPr id="17" name="Picture 17" descr="http://www.regentsprep.org/Regents/math/algtrig/ATT13/areat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algtrig/ATT13/areatr14.gif"/>
                                <pic:cNvPicPr>
                                  <a:picLocks noChangeAspect="1" noChangeArrowheads="1"/>
                                </pic:cNvPicPr>
                              </pic:nvPicPr>
                              <pic:blipFill>
                                <a:blip r:embed="rId20" cstate="print"/>
                                <a:srcRect/>
                                <a:stretch>
                                  <a:fillRect/>
                                </a:stretch>
                              </pic:blipFill>
                              <pic:spPr bwMode="auto">
                                <a:xfrm>
                                  <a:off x="0" y="0"/>
                                  <a:ext cx="1743075" cy="381000"/>
                                </a:xfrm>
                                <a:prstGeom prst="rect">
                                  <a:avLst/>
                                </a:prstGeom>
                                <a:noFill/>
                                <a:ln w="9525">
                                  <a:noFill/>
                                  <a:miter lim="800000"/>
                                  <a:headEnd/>
                                  <a:tailEnd/>
                                </a:ln>
                              </pic:spPr>
                            </pic:pic>
                          </a:graphicData>
                        </a:graphic>
                      </wp:inline>
                    </w:drawing>
                  </w:r>
                  <w:r w:rsidRPr="00537920">
                    <w:rPr>
                      <w:rFonts w:ascii="Times New Roman" w:eastAsia="Times New Roman" w:hAnsi="Times New Roman" w:cs="Times New Roman"/>
                      <w:sz w:val="24"/>
                      <w:szCs w:val="24"/>
                    </w:rPr>
                    <w:br/>
                  </w:r>
                  <w:r w:rsidRPr="00537920">
                    <w:rPr>
                      <w:rFonts w:ascii="Times New Roman" w:eastAsia="Times New Roman" w:hAnsi="Times New Roman" w:cs="Times New Roman"/>
                      <w:b/>
                      <w:bCs/>
                      <w:color w:val="0033CC"/>
                      <w:sz w:val="36"/>
                      <w:szCs w:val="36"/>
                    </w:rPr>
                    <w:t>Parallelogram</w:t>
                  </w:r>
                  <w:r w:rsidRPr="00537920">
                    <w:rPr>
                      <w:rFonts w:ascii="Times New Roman" w:eastAsia="Times New Roman" w:hAnsi="Times New Roman" w:cs="Times New Roman"/>
                      <w:b/>
                      <w:bCs/>
                      <w:sz w:val="36"/>
                      <w:szCs w:val="36"/>
                    </w:rPr>
                    <w:br/>
                  </w:r>
                  <w:r w:rsidRPr="00537920">
                    <w:rPr>
                      <w:rFonts w:ascii="Times New Roman" w:eastAsia="Times New Roman" w:hAnsi="Times New Roman" w:cs="Times New Roman"/>
                      <w:sz w:val="20"/>
                      <w:szCs w:val="20"/>
                    </w:rPr>
                    <w:t>(where</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a</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and</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b</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are adjacent sides and</w:t>
                  </w:r>
                  <w:r w:rsidRPr="00537920">
                    <w:rPr>
                      <w:rFonts w:ascii="Times New Roman" w:eastAsia="Times New Roman" w:hAnsi="Times New Roman" w:cs="Times New Roman"/>
                      <w:sz w:val="20"/>
                    </w:rPr>
                    <w:t> </w:t>
                  </w:r>
                  <w:r w:rsidRPr="00537920">
                    <w:rPr>
                      <w:rFonts w:ascii="Times New Roman" w:eastAsia="Times New Roman" w:hAnsi="Times New Roman" w:cs="Times New Roman"/>
                      <w:i/>
                      <w:iCs/>
                      <w:sz w:val="20"/>
                      <w:szCs w:val="20"/>
                    </w:rPr>
                    <w:t>C</w:t>
                  </w:r>
                  <w:r w:rsidRPr="00537920">
                    <w:rPr>
                      <w:rFonts w:ascii="Times New Roman" w:eastAsia="Times New Roman" w:hAnsi="Times New Roman" w:cs="Times New Roman"/>
                      <w:sz w:val="20"/>
                    </w:rPr>
                    <w:t> </w:t>
                  </w:r>
                  <w:r w:rsidRPr="00537920">
                    <w:rPr>
                      <w:rFonts w:ascii="Times New Roman" w:eastAsia="Times New Roman" w:hAnsi="Times New Roman" w:cs="Times New Roman"/>
                      <w:sz w:val="20"/>
                      <w:szCs w:val="20"/>
                    </w:rPr>
                    <w:t>is the included angle)</w:t>
                  </w:r>
                </w:p>
              </w:tc>
            </w:tr>
          </w:tbl>
          <w:p w:rsidR="00537920" w:rsidRPr="00537920" w:rsidRDefault="00537920" w:rsidP="00537920">
            <w:pPr>
              <w:spacing w:after="0" w:line="240" w:lineRule="auto"/>
              <w:jc w:val="center"/>
              <w:rPr>
                <w:rFonts w:ascii="Times New Roman" w:eastAsia="Times New Roman" w:hAnsi="Times New Roman" w:cs="Times New Roman"/>
                <w:sz w:val="24"/>
                <w:szCs w:val="24"/>
              </w:rPr>
            </w:pPr>
          </w:p>
        </w:tc>
      </w:tr>
    </w:tbl>
    <w:p w:rsidR="00537920" w:rsidRPr="00537920" w:rsidRDefault="00537920"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p>
    <w:tbl>
      <w:tblPr>
        <w:tblpPr w:leftFromText="180" w:rightFromText="180" w:vertAnchor="text" w:tblpY="1"/>
        <w:tblOverlap w:val="never"/>
        <w:tblW w:w="2925" w:type="dxa"/>
        <w:tblInd w:w="3210" w:type="dxa"/>
        <w:tblBorders>
          <w:top w:val="outset" w:sz="12" w:space="0" w:color="111111"/>
          <w:left w:val="outset" w:sz="12" w:space="0" w:color="111111"/>
          <w:bottom w:val="outset" w:sz="12" w:space="0" w:color="111111"/>
          <w:right w:val="outset" w:sz="12" w:space="0" w:color="111111"/>
        </w:tblBorders>
        <w:shd w:val="clear" w:color="auto" w:fill="FFFFFF"/>
        <w:tblCellMar>
          <w:left w:w="0" w:type="dxa"/>
          <w:right w:w="0" w:type="dxa"/>
        </w:tblCellMar>
        <w:tblLook w:val="04A0"/>
      </w:tblPr>
      <w:tblGrid>
        <w:gridCol w:w="2925"/>
      </w:tblGrid>
      <w:tr w:rsidR="00537920" w:rsidRPr="00537920" w:rsidTr="00537920">
        <w:tc>
          <w:tcPr>
            <w:tcW w:w="286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37920" w:rsidRPr="00537920" w:rsidRDefault="00537920" w:rsidP="00537920">
            <w:pPr>
              <w:spacing w:after="0" w:line="240" w:lineRule="auto"/>
              <w:rPr>
                <w:rFonts w:ascii="Times New Roman" w:eastAsia="Times New Roman" w:hAnsi="Times New Roman" w:cs="Times New Roman"/>
                <w:sz w:val="24"/>
                <w:szCs w:val="24"/>
              </w:rPr>
            </w:pPr>
          </w:p>
        </w:tc>
      </w:tr>
    </w:tbl>
    <w:p w:rsidR="00537920" w:rsidRPr="00537920" w:rsidRDefault="00537920" w:rsidP="0053792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textWrapping" w:clear="all"/>
      </w:r>
    </w:p>
    <w:p w:rsidR="001621BE" w:rsidRDefault="00734EA8"/>
    <w:sectPr w:rsidR="001621BE" w:rsidSect="00F16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920"/>
    <w:rsid w:val="000312FD"/>
    <w:rsid w:val="00537920"/>
    <w:rsid w:val="00734EA8"/>
    <w:rsid w:val="00AF6C32"/>
    <w:rsid w:val="00F16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920"/>
    <w:rPr>
      <w:color w:val="0000FF"/>
      <w:u w:val="single"/>
    </w:rPr>
  </w:style>
  <w:style w:type="character" w:customStyle="1" w:styleId="apple-converted-space">
    <w:name w:val="apple-converted-space"/>
    <w:basedOn w:val="DefaultParagraphFont"/>
    <w:rsid w:val="00537920"/>
  </w:style>
  <w:style w:type="paragraph" w:styleId="BalloonText">
    <w:name w:val="Balloon Text"/>
    <w:basedOn w:val="Normal"/>
    <w:link w:val="BalloonTextChar"/>
    <w:uiPriority w:val="99"/>
    <w:semiHidden/>
    <w:unhideWhenUsed/>
    <w:rsid w:val="00537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2</cp:revision>
  <dcterms:created xsi:type="dcterms:W3CDTF">2014-03-31T19:13:00Z</dcterms:created>
  <dcterms:modified xsi:type="dcterms:W3CDTF">2014-03-31T19:18:00Z</dcterms:modified>
</cp:coreProperties>
</file>